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3D" w:rsidRDefault="009C563D" w:rsidP="009C563D">
      <w:pPr>
        <w:rPr>
          <w:rFonts w:eastAsiaTheme="minorEastAsia"/>
          <w:b/>
          <w:sz w:val="28"/>
          <w:szCs w:val="28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2.1pt;margin-top:17.85pt;width:1in;height:1in;z-index:251659264;visibility:visible;mso-wrap-edited:f">
            <v:imagedata r:id="rId5" o:title=""/>
            <w10:wrap type="topAndBottom"/>
          </v:shape>
          <o:OLEObject Type="Embed" ProgID="Word.Picture.8" ShapeID="_x0000_s1028" DrawAspect="Content" ObjectID="_1778488909" r:id="rId6"/>
        </w:object>
      </w:r>
    </w:p>
    <w:p w:rsidR="009C563D" w:rsidRDefault="009C563D" w:rsidP="009C563D">
      <w:pPr>
        <w:tabs>
          <w:tab w:val="left" w:pos="4705"/>
        </w:tabs>
        <w:rPr>
          <w:rFonts w:eastAsiaTheme="minorEastAsia"/>
          <w:b/>
          <w:sz w:val="16"/>
          <w:szCs w:val="16"/>
        </w:rPr>
      </w:pPr>
      <w:r>
        <w:rPr>
          <w:rFonts w:eastAsiaTheme="minorEastAsia"/>
          <w:b/>
          <w:sz w:val="36"/>
          <w:szCs w:val="36"/>
        </w:rPr>
        <w:tab/>
      </w:r>
    </w:p>
    <w:p w:rsidR="009C563D" w:rsidRDefault="009C563D" w:rsidP="009C563D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 xml:space="preserve">Г Л А В А   </w:t>
      </w:r>
      <w:proofErr w:type="spellStart"/>
      <w:r>
        <w:rPr>
          <w:rFonts w:eastAsiaTheme="minorEastAsia"/>
          <w:b/>
          <w:sz w:val="36"/>
          <w:szCs w:val="36"/>
        </w:rPr>
        <w:t>А</w:t>
      </w:r>
      <w:proofErr w:type="spellEnd"/>
      <w:r>
        <w:rPr>
          <w:rFonts w:eastAsiaTheme="minorEastAsia"/>
          <w:b/>
          <w:sz w:val="36"/>
          <w:szCs w:val="36"/>
        </w:rPr>
        <w:t xml:space="preserve"> Д М И Н И С Т Р А Ц И </w:t>
      </w:r>
      <w:proofErr w:type="spellStart"/>
      <w:r>
        <w:rPr>
          <w:rFonts w:eastAsiaTheme="minorEastAsia"/>
          <w:b/>
          <w:sz w:val="36"/>
          <w:szCs w:val="36"/>
        </w:rPr>
        <w:t>И</w:t>
      </w:r>
      <w:proofErr w:type="spellEnd"/>
    </w:p>
    <w:p w:rsidR="009C563D" w:rsidRDefault="009C563D" w:rsidP="009C563D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М У Н И Ц И П А Л Ь Н О Г О     Р А Й О Н А</w:t>
      </w:r>
    </w:p>
    <w:p w:rsidR="009C563D" w:rsidRDefault="009C563D" w:rsidP="009C563D">
      <w:pPr>
        <w:ind w:left="-360" w:right="-81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«ЛЕВАШИНСКИЙ РАЙОН» РЕСПУБЛИКИ ДАГЕСТАН</w:t>
      </w:r>
    </w:p>
    <w:p w:rsidR="009C563D" w:rsidRDefault="009C563D" w:rsidP="009C563D">
      <w:pPr>
        <w:spacing w:after="200" w:line="276" w:lineRule="auto"/>
        <w:ind w:left="-360" w:right="-81"/>
        <w:jc w:val="center"/>
        <w:rPr>
          <w:rFonts w:eastAsiaTheme="minorEastAsia"/>
          <w:b/>
          <w:sz w:val="16"/>
          <w:szCs w:val="16"/>
        </w:rPr>
      </w:pPr>
    </w:p>
    <w:p w:rsidR="009C563D" w:rsidRDefault="009C563D" w:rsidP="009C563D">
      <w:pPr>
        <w:spacing w:after="200"/>
        <w:jc w:val="center"/>
        <w:rPr>
          <w:rFonts w:eastAsiaTheme="minorEastAsia"/>
          <w:b/>
          <w:sz w:val="36"/>
          <w:szCs w:val="36"/>
        </w:rPr>
      </w:pPr>
      <w:proofErr w:type="gramStart"/>
      <w:r>
        <w:rPr>
          <w:rFonts w:eastAsiaTheme="minorEastAsia"/>
          <w:b/>
          <w:sz w:val="36"/>
          <w:szCs w:val="36"/>
        </w:rPr>
        <w:t>П  О</w:t>
      </w:r>
      <w:proofErr w:type="gramEnd"/>
      <w:r>
        <w:rPr>
          <w:rFonts w:eastAsiaTheme="minorEastAsia"/>
          <w:b/>
          <w:sz w:val="36"/>
          <w:szCs w:val="36"/>
        </w:rPr>
        <w:t xml:space="preserve">  С  Т  А  Н  О  В  Л  Е  Н  И  Е  № 28 </w:t>
      </w:r>
    </w:p>
    <w:p w:rsidR="009C563D" w:rsidRDefault="009C563D" w:rsidP="009C563D">
      <w:pPr>
        <w:ind w:right="5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от 20 февраля 2024 года</w:t>
      </w:r>
    </w:p>
    <w:p w:rsidR="009C563D" w:rsidRDefault="009C563D" w:rsidP="009C563D">
      <w:pPr>
        <w:ind w:right="5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с. Леваши</w:t>
      </w:r>
    </w:p>
    <w:p w:rsidR="009C563D" w:rsidRDefault="009C563D" w:rsidP="009C563D">
      <w:pPr>
        <w:ind w:right="58"/>
        <w:jc w:val="center"/>
        <w:rPr>
          <w:rFonts w:eastAsiaTheme="minorEastAsia"/>
          <w:b/>
          <w:sz w:val="28"/>
          <w:szCs w:val="28"/>
        </w:rPr>
      </w:pPr>
    </w:p>
    <w:p w:rsidR="009C563D" w:rsidRDefault="009C563D" w:rsidP="009C563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9C563D" w:rsidRDefault="009C563D" w:rsidP="009C563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«Укрепление общественного здоровья среди населения </w:t>
      </w:r>
    </w:p>
    <w:p w:rsidR="009C563D" w:rsidRDefault="009C563D" w:rsidP="009C563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район»»</w:t>
      </w:r>
    </w:p>
    <w:p w:rsidR="009C563D" w:rsidRDefault="009C563D" w:rsidP="009C563D">
      <w:pPr>
        <w:adjustRightInd w:val="0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регионального проекта «Формирование системы мотивации граждан к здоровому образу жизни, включая здоровое питание и отказ от вредных привычек Республики Дагестан» и государственной программы Республики Дагестан «Укрепление общественного здоровья среди населения МР «Левашинский район</w:t>
      </w:r>
      <w:proofErr w:type="gramStart"/>
      <w:r>
        <w:rPr>
          <w:sz w:val="28"/>
          <w:szCs w:val="28"/>
        </w:rPr>
        <w:t xml:space="preserve">»,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9C563D" w:rsidRDefault="009C563D" w:rsidP="009C563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муниципальную</w:t>
      </w:r>
      <w:proofErr w:type="gramEnd"/>
      <w:r>
        <w:rPr>
          <w:sz w:val="28"/>
          <w:szCs w:val="28"/>
        </w:rPr>
        <w:t xml:space="preserve"> программу «Укрепление общественного здоровья среди населения МР «Левашинский район» (далее -  Программа) согласно приложению №1.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обеспечения исполнения Программы создать межведомственную рабочую группу с участием представителей общественности и волонтерских организаций согласно приложению №2. 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МР «Левашинский </w:t>
      </w:r>
      <w:proofErr w:type="gramStart"/>
      <w:r>
        <w:rPr>
          <w:sz w:val="28"/>
          <w:szCs w:val="28"/>
        </w:rPr>
        <w:t>район»  и</w:t>
      </w:r>
      <w:proofErr w:type="gramEnd"/>
      <w:r>
        <w:rPr>
          <w:sz w:val="28"/>
          <w:szCs w:val="28"/>
        </w:rPr>
        <w:t xml:space="preserve"> опубликовать в районной газете «По новому пути».  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МР «Левашинский район»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А.З.</w:t>
      </w:r>
    </w:p>
    <w:p w:rsidR="009C563D" w:rsidRDefault="009C563D" w:rsidP="009C563D">
      <w:pPr>
        <w:adjustRightInd w:val="0"/>
        <w:ind w:left="1429"/>
        <w:jc w:val="both"/>
        <w:rPr>
          <w:sz w:val="28"/>
          <w:szCs w:val="28"/>
        </w:rPr>
      </w:pPr>
    </w:p>
    <w:p w:rsidR="009C563D" w:rsidRDefault="009C563D" w:rsidP="009C563D">
      <w:pPr>
        <w:adjustRightInd w:val="0"/>
        <w:ind w:left="1429"/>
        <w:jc w:val="both"/>
        <w:rPr>
          <w:sz w:val="28"/>
          <w:szCs w:val="28"/>
        </w:rPr>
      </w:pPr>
    </w:p>
    <w:p w:rsidR="009C563D" w:rsidRDefault="009C563D" w:rsidP="009C563D">
      <w:pPr>
        <w:adjustRightInd w:val="0"/>
        <w:ind w:left="1429"/>
        <w:jc w:val="both"/>
        <w:rPr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</w:t>
      </w: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ind w:left="13602" w:hanging="7938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</w:p>
    <w:p w:rsidR="009C563D" w:rsidRDefault="009C563D" w:rsidP="009C563D">
      <w:pPr>
        <w:adjustRightInd w:val="0"/>
        <w:ind w:left="13602" w:hanging="722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9C563D" w:rsidRDefault="009C563D" w:rsidP="009C563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постановлению главы Администрации</w:t>
      </w:r>
    </w:p>
    <w:p w:rsidR="009C563D" w:rsidRDefault="009C563D" w:rsidP="009C563D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МР «Левашинский район»</w:t>
      </w:r>
    </w:p>
    <w:p w:rsidR="009C563D" w:rsidRDefault="009C563D" w:rsidP="009C563D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от 20 февраля 2024 года № 28</w:t>
      </w:r>
    </w:p>
    <w:p w:rsidR="009C563D" w:rsidRDefault="009C563D" w:rsidP="009C563D">
      <w:pPr>
        <w:adjustRightInd w:val="0"/>
        <w:jc w:val="center"/>
        <w:rPr>
          <w:sz w:val="24"/>
          <w:szCs w:val="24"/>
        </w:rPr>
      </w:pPr>
    </w:p>
    <w:p w:rsidR="009C563D" w:rsidRDefault="009C563D" w:rsidP="009C563D">
      <w:pPr>
        <w:adjustRightInd w:val="0"/>
        <w:jc w:val="center"/>
        <w:rPr>
          <w:b/>
          <w:sz w:val="28"/>
          <w:szCs w:val="28"/>
        </w:rPr>
      </w:pPr>
    </w:p>
    <w:p w:rsidR="009C563D" w:rsidRDefault="009C563D" w:rsidP="009C563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C563D" w:rsidRDefault="009C563D" w:rsidP="009C563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рабочей группы</w:t>
      </w:r>
    </w:p>
    <w:p w:rsidR="009C563D" w:rsidRDefault="009C563D" w:rsidP="009C563D">
      <w:pPr>
        <w:adjustRightInd w:val="0"/>
        <w:jc w:val="both"/>
        <w:rPr>
          <w:b/>
          <w:sz w:val="28"/>
          <w:szCs w:val="28"/>
        </w:rPr>
      </w:pP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1.Дибиров А.З. - первый заместитель главы </w:t>
      </w:r>
      <w:proofErr w:type="gramStart"/>
      <w:r>
        <w:rPr>
          <w:sz w:val="28"/>
          <w:szCs w:val="28"/>
        </w:rPr>
        <w:t>Администрации  МР</w:t>
      </w:r>
      <w:proofErr w:type="gramEnd"/>
      <w:r>
        <w:rPr>
          <w:sz w:val="28"/>
          <w:szCs w:val="28"/>
        </w:rPr>
        <w:t xml:space="preserve"> «Левашинский район) - руководитель рабочей группы;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2.Абдурашидова П.Б. - главный врач ГБУ РД «</w:t>
      </w:r>
      <w:proofErr w:type="spellStart"/>
      <w:r>
        <w:rPr>
          <w:sz w:val="28"/>
          <w:szCs w:val="28"/>
        </w:rPr>
        <w:t>Левашинская</w:t>
      </w:r>
      <w:proofErr w:type="spellEnd"/>
      <w:r>
        <w:rPr>
          <w:sz w:val="28"/>
          <w:szCs w:val="28"/>
        </w:rPr>
        <w:t xml:space="preserve"> ЦРБ» </w:t>
      </w:r>
    </w:p>
    <w:p w:rsidR="009C563D" w:rsidRDefault="009C563D" w:rsidP="009C563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рабочей группы (по согласованию);</w:t>
      </w:r>
    </w:p>
    <w:p w:rsidR="009C563D" w:rsidRDefault="009C563D" w:rsidP="009C563D">
      <w:pPr>
        <w:adjustRightInd w:val="0"/>
        <w:ind w:right="-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3.Гаджиев М.М. – заместитель начальника ОМВД РФ по </w:t>
      </w:r>
      <w:proofErr w:type="gramStart"/>
      <w:r>
        <w:rPr>
          <w:sz w:val="28"/>
          <w:szCs w:val="28"/>
        </w:rPr>
        <w:t>Левашинскому  району</w:t>
      </w:r>
      <w:proofErr w:type="gramEnd"/>
      <w:r>
        <w:rPr>
          <w:sz w:val="28"/>
          <w:szCs w:val="28"/>
        </w:rPr>
        <w:t xml:space="preserve"> (по согласованию); </w:t>
      </w:r>
    </w:p>
    <w:p w:rsidR="009C563D" w:rsidRDefault="009C563D" w:rsidP="009C563D">
      <w:pPr>
        <w:adjustRightInd w:val="0"/>
        <w:ind w:right="-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4.Магомедов И.М. – </w:t>
      </w:r>
      <w:proofErr w:type="gramStart"/>
      <w:r>
        <w:rPr>
          <w:sz w:val="28"/>
          <w:szCs w:val="28"/>
        </w:rPr>
        <w:t>помощник  главы</w:t>
      </w:r>
      <w:proofErr w:type="gramEnd"/>
      <w:r>
        <w:rPr>
          <w:sz w:val="28"/>
          <w:szCs w:val="28"/>
        </w:rPr>
        <w:t xml:space="preserve"> Администрации МР «Левашинский район»;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5.Магомедов Г.Н. - начальник управления образования Администрации МР «Левашинский район»;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6.Гаджиев З.З.- начальник отдела по делам молодежи и туризму Администрации МР «Левашинский район»;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7.Муталимов Х.З. - начальник МКУК «МКДЦ» МР «Левашинский район»;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8.Алиев М.Я. – начальник МКУ «Управление информационного обеспечения и взаимодействия со СМИ» Администрации МР «Левашинский район»; </w:t>
      </w:r>
    </w:p>
    <w:p w:rsidR="009C563D" w:rsidRDefault="009C563D" w:rsidP="009C563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9.Гасанов Г.О. – </w:t>
      </w:r>
      <w:proofErr w:type="gramStart"/>
      <w:r>
        <w:rPr>
          <w:sz w:val="28"/>
          <w:szCs w:val="28"/>
        </w:rPr>
        <w:t>зам .начальника</w:t>
      </w:r>
      <w:proofErr w:type="gramEnd"/>
      <w:r>
        <w:rPr>
          <w:sz w:val="28"/>
          <w:szCs w:val="28"/>
        </w:rPr>
        <w:t xml:space="preserve"> МКУ «УИО и взаимодействия со СМИ», главный редактор газеты «По новому пути»;</w:t>
      </w:r>
    </w:p>
    <w:p w:rsidR="009C563D" w:rsidRDefault="009C563D" w:rsidP="009C563D">
      <w:pPr>
        <w:adjustRightInd w:val="0"/>
        <w:ind w:right="-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10.Магомедов А.А. - председатель совета старейшин Левашинского района (по согласованию).</w:t>
      </w:r>
    </w:p>
    <w:p w:rsidR="009C563D" w:rsidRDefault="009C563D" w:rsidP="009C563D">
      <w:pPr>
        <w:adjustRightInd w:val="0"/>
        <w:ind w:right="-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11.Васкаев М.А. – начальник отдела по ФК и спорту Администрации МР «Левашинский район».</w:t>
      </w:r>
    </w:p>
    <w:p w:rsidR="009C563D" w:rsidRDefault="009C563D" w:rsidP="009C563D">
      <w:pPr>
        <w:adjustRightInd w:val="0"/>
        <w:jc w:val="both"/>
        <w:rPr>
          <w:sz w:val="28"/>
          <w:szCs w:val="28"/>
        </w:rPr>
      </w:pPr>
    </w:p>
    <w:p w:rsidR="009C563D" w:rsidRDefault="009C563D" w:rsidP="009C563D">
      <w:pPr>
        <w:adjustRightInd w:val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jc w:val="center"/>
        <w:rPr>
          <w:b/>
          <w:bCs/>
          <w:sz w:val="28"/>
          <w:szCs w:val="28"/>
        </w:rPr>
      </w:pPr>
    </w:p>
    <w:p w:rsidR="009C563D" w:rsidRDefault="009C563D" w:rsidP="009C563D">
      <w:pPr>
        <w:spacing w:line="276" w:lineRule="auto"/>
        <w:rPr>
          <w:sz w:val="28"/>
          <w:szCs w:val="28"/>
        </w:rPr>
      </w:pPr>
    </w:p>
    <w:p w:rsidR="009C563D" w:rsidRDefault="009C563D" w:rsidP="009C563D">
      <w:pPr>
        <w:adjustRightInd w:val="0"/>
        <w:ind w:left="13602" w:hanging="79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9C563D" w:rsidRDefault="009C563D" w:rsidP="009C563D">
      <w:pPr>
        <w:adjustRightInd w:val="0"/>
        <w:ind w:left="13602" w:hanging="7221"/>
        <w:jc w:val="both"/>
        <w:rPr>
          <w:sz w:val="24"/>
          <w:szCs w:val="24"/>
        </w:rPr>
      </w:pPr>
    </w:p>
    <w:p w:rsidR="009C563D" w:rsidRDefault="009C563D" w:rsidP="009C563D">
      <w:pPr>
        <w:adjustRightInd w:val="0"/>
        <w:ind w:left="13602" w:hanging="7221"/>
        <w:jc w:val="both"/>
        <w:rPr>
          <w:sz w:val="24"/>
          <w:szCs w:val="24"/>
        </w:rPr>
      </w:pPr>
    </w:p>
    <w:p w:rsidR="009C563D" w:rsidRDefault="009C563D" w:rsidP="009C563D">
      <w:pPr>
        <w:adjustRightInd w:val="0"/>
        <w:ind w:left="13602" w:hanging="7221"/>
        <w:jc w:val="both"/>
        <w:rPr>
          <w:sz w:val="24"/>
          <w:szCs w:val="24"/>
        </w:rPr>
      </w:pPr>
    </w:p>
    <w:p w:rsidR="009C563D" w:rsidRDefault="009C563D" w:rsidP="009C563D">
      <w:pPr>
        <w:adjustRightInd w:val="0"/>
        <w:ind w:left="13602" w:hanging="722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C563D" w:rsidRDefault="009C563D" w:rsidP="009C563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постановлению главы Администрации</w:t>
      </w:r>
    </w:p>
    <w:p w:rsidR="009C563D" w:rsidRDefault="009C563D" w:rsidP="009C563D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МР «Левашинский район»</w:t>
      </w:r>
    </w:p>
    <w:p w:rsidR="009C563D" w:rsidRDefault="009C563D" w:rsidP="009C563D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от 20 февраля 2024 года № 28</w:t>
      </w:r>
    </w:p>
    <w:p w:rsidR="009C563D" w:rsidRDefault="009C563D" w:rsidP="009C563D">
      <w:pPr>
        <w:pStyle w:val="a3"/>
        <w:spacing w:before="1"/>
        <w:rPr>
          <w:sz w:val="26"/>
        </w:rPr>
      </w:pPr>
    </w:p>
    <w:p w:rsidR="009C563D" w:rsidRDefault="009C563D" w:rsidP="009C563D">
      <w:pPr>
        <w:pStyle w:val="a3"/>
        <w:ind w:left="1610" w:right="1627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9C563D" w:rsidRDefault="009C563D" w:rsidP="009C563D">
      <w:pPr>
        <w:pStyle w:val="a3"/>
        <w:ind w:left="1610" w:right="1627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«Укрепление общественного здоровья среди населения МР «Левашинский район»</w:t>
      </w:r>
    </w:p>
    <w:p w:rsidR="009C563D" w:rsidRDefault="009C563D" w:rsidP="009C563D">
      <w:pPr>
        <w:pStyle w:val="a3"/>
        <w:ind w:left="1610" w:right="1627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– 2026 годы»</w:t>
      </w:r>
    </w:p>
    <w:p w:rsidR="009C563D" w:rsidRDefault="009C563D" w:rsidP="009C563D">
      <w:pPr>
        <w:pStyle w:val="a3"/>
        <w:rPr>
          <w:b/>
          <w:sz w:val="28"/>
          <w:szCs w:val="28"/>
        </w:rPr>
      </w:pPr>
    </w:p>
    <w:p w:rsidR="009C563D" w:rsidRDefault="009C563D" w:rsidP="009C563D">
      <w:pPr>
        <w:pStyle w:val="a3"/>
        <w:spacing w:before="1"/>
        <w:ind w:left="3105" w:right="3747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9C563D" w:rsidRDefault="009C563D" w:rsidP="009C563D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635"/>
      </w:tblGrid>
      <w:tr w:rsidR="009C563D" w:rsidTr="009C563D">
        <w:trPr>
          <w:trHeight w:val="589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563D" w:rsidRDefault="009C563D">
            <w:pPr>
              <w:pStyle w:val="TableParagraph"/>
              <w:spacing w:before="9"/>
              <w:ind w:left="156" w:right="536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1839"/>
                <w:tab w:val="left" w:pos="3892"/>
                <w:tab w:val="left" w:pos="5269"/>
                <w:tab w:val="left" w:pos="6274"/>
              </w:tabs>
              <w:spacing w:before="9"/>
              <w:ind w:left="166" w:right="140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b/>
                <w:lang w:val="ru-RU" w:eastAsia="en-US"/>
              </w:rPr>
              <w:t>Укрепление</w:t>
            </w:r>
            <w:r w:rsidRPr="009C563D">
              <w:rPr>
                <w:rFonts w:ascii="Times New Roman" w:hAnsi="Times New Roman" w:cs="Times New Roman"/>
                <w:b/>
                <w:lang w:val="ru-RU" w:eastAsia="en-US"/>
              </w:rPr>
              <w:tab/>
              <w:t>общественного</w:t>
            </w:r>
            <w:r w:rsidRPr="009C563D">
              <w:rPr>
                <w:rFonts w:ascii="Times New Roman" w:hAnsi="Times New Roman" w:cs="Times New Roman"/>
                <w:b/>
                <w:lang w:val="ru-RU" w:eastAsia="en-US"/>
              </w:rPr>
              <w:tab/>
              <w:t>здоровья</w:t>
            </w:r>
            <w:r w:rsidRPr="009C563D">
              <w:rPr>
                <w:rFonts w:ascii="Times New Roman" w:hAnsi="Times New Roman" w:cs="Times New Roman"/>
                <w:b/>
                <w:lang w:val="ru-RU" w:eastAsia="en-US"/>
              </w:rPr>
              <w:tab/>
              <w:t>среди</w:t>
            </w:r>
            <w:r w:rsidRPr="009C563D">
              <w:rPr>
                <w:rFonts w:ascii="Times New Roman" w:hAnsi="Times New Roman" w:cs="Times New Roman"/>
                <w:b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населения </w:t>
            </w:r>
            <w:r w:rsidRPr="009C563D">
              <w:rPr>
                <w:rFonts w:ascii="Times New Roman" w:hAnsi="Times New Roman" w:cs="Times New Roman"/>
                <w:b/>
                <w:lang w:val="ru-RU" w:eastAsia="en-US"/>
              </w:rPr>
              <w:t>Левашинского муниципального района на 2024 – 2026</w:t>
            </w:r>
            <w:r w:rsidRPr="009C563D">
              <w:rPr>
                <w:rFonts w:ascii="Times New Roman" w:hAnsi="Times New Roman" w:cs="Times New Roman"/>
                <w:b/>
                <w:spacing w:val="-16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b/>
                <w:lang w:val="ru-RU" w:eastAsia="en-US"/>
              </w:rPr>
              <w:t>годы</w:t>
            </w:r>
          </w:p>
        </w:tc>
      </w:tr>
      <w:tr w:rsidR="009C563D" w:rsidTr="009C563D">
        <w:trPr>
          <w:trHeight w:val="874"/>
        </w:trPr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563D" w:rsidRDefault="009C563D">
            <w:pPr>
              <w:pStyle w:val="TableParagraph"/>
              <w:spacing w:before="18"/>
              <w:ind w:left="156" w:right="814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разработчик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9C563D" w:rsidRPr="009C563D" w:rsidRDefault="009C563D">
            <w:pPr>
              <w:pStyle w:val="TableParagraph"/>
              <w:spacing w:before="18"/>
              <w:ind w:left="166" w:right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Администрация МР «Левашинский район»</w:t>
            </w:r>
          </w:p>
          <w:p w:rsidR="009C563D" w:rsidRPr="009C563D" w:rsidRDefault="009C563D">
            <w:pPr>
              <w:pStyle w:val="TableParagraph"/>
              <w:spacing w:before="18"/>
              <w:ind w:left="166" w:right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ГБУ РД «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ЦРБ»</w:t>
            </w:r>
          </w:p>
        </w:tc>
      </w:tr>
      <w:tr w:rsidR="009C563D" w:rsidTr="009C563D">
        <w:trPr>
          <w:trHeight w:val="3632"/>
        </w:trPr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563D" w:rsidRDefault="009C563D">
            <w:pPr>
              <w:pStyle w:val="TableParagraph"/>
              <w:spacing w:before="16"/>
              <w:ind w:left="156" w:right="473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исполнители</w:t>
            </w:r>
            <w:proofErr w:type="spellEnd"/>
          </w:p>
          <w:p w:rsidR="009C563D" w:rsidRDefault="009C563D">
            <w:pPr>
              <w:pStyle w:val="TableParagraph"/>
              <w:ind w:left="15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166" w:right="77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Администрация МР «Левашинский район» </w:t>
            </w:r>
          </w:p>
          <w:p w:rsidR="009C563D" w:rsidRPr="009C563D" w:rsidRDefault="009C563D">
            <w:pPr>
              <w:pStyle w:val="TableParagraph"/>
              <w:ind w:left="166" w:right="77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ГБУ 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РД  «</w:t>
            </w:r>
            <w:proofErr w:type="spellStart"/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ЦРБ » </w:t>
            </w:r>
          </w:p>
          <w:p w:rsidR="009C563D" w:rsidRPr="009C563D" w:rsidRDefault="009C563D">
            <w:pPr>
              <w:pStyle w:val="TableParagraph"/>
              <w:ind w:left="166" w:right="77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Финансовое 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управление  Администрации</w:t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МР «Левашинский район»</w:t>
            </w:r>
          </w:p>
          <w:p w:rsidR="009C563D" w:rsidRPr="009C563D" w:rsidRDefault="009C563D">
            <w:pPr>
              <w:pStyle w:val="TableParagraph"/>
              <w:ind w:left="166" w:right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Отдел 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образования  Администрации</w:t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МР «Левашинский  район»</w:t>
            </w:r>
          </w:p>
          <w:p w:rsidR="009C563D" w:rsidRPr="009C563D" w:rsidRDefault="009C563D">
            <w:pPr>
              <w:pStyle w:val="TableParagraph"/>
              <w:tabs>
                <w:tab w:val="left" w:pos="921"/>
                <w:tab w:val="left" w:pos="2029"/>
                <w:tab w:val="left" w:pos="3317"/>
                <w:tab w:val="left" w:pos="5622"/>
              </w:tabs>
              <w:ind w:left="166" w:right="143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МКУК «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МКДЦ»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МР «Левашинский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района»</w:t>
            </w:r>
          </w:p>
          <w:p w:rsidR="009C563D" w:rsidRPr="009C563D" w:rsidRDefault="009C563D">
            <w:pPr>
              <w:pStyle w:val="TableParagraph"/>
              <w:tabs>
                <w:tab w:val="left" w:pos="921"/>
                <w:tab w:val="left" w:pos="2029"/>
                <w:tab w:val="left" w:pos="3317"/>
                <w:tab w:val="left" w:pos="5622"/>
              </w:tabs>
              <w:ind w:left="166" w:right="143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УСЗН  </w:t>
            </w:r>
          </w:p>
          <w:p w:rsidR="009C563D" w:rsidRPr="009C563D" w:rsidRDefault="009C563D">
            <w:pPr>
              <w:pStyle w:val="TableParagraph"/>
              <w:tabs>
                <w:tab w:val="left" w:pos="921"/>
                <w:tab w:val="left" w:pos="2029"/>
                <w:tab w:val="left" w:pos="3317"/>
                <w:tab w:val="left" w:pos="5622"/>
              </w:tabs>
              <w:ind w:left="0" w:right="143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 Управление социальной защиты населения МР «Левашинский район»</w:t>
            </w:r>
          </w:p>
          <w:p w:rsidR="009C563D" w:rsidRPr="009C563D" w:rsidRDefault="009C563D">
            <w:pPr>
              <w:pStyle w:val="TableParagraph"/>
              <w:spacing w:before="1"/>
              <w:ind w:left="166" w:right="772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ОМВД РФ по Левашинскому району </w:t>
            </w:r>
          </w:p>
          <w:p w:rsidR="009C563D" w:rsidRPr="009C563D" w:rsidRDefault="009C563D">
            <w:pPr>
              <w:pStyle w:val="TableParagraph"/>
              <w:spacing w:before="1"/>
              <w:ind w:left="166" w:right="772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Редакция газеты «По новому пути» </w:t>
            </w:r>
          </w:p>
        </w:tc>
      </w:tr>
      <w:tr w:rsidR="009C563D" w:rsidTr="009C563D">
        <w:trPr>
          <w:trHeight w:val="3632"/>
        </w:trPr>
        <w:tc>
          <w:tcPr>
            <w:tcW w:w="2409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9C563D" w:rsidRDefault="009C563D">
            <w:pPr>
              <w:pStyle w:val="TableParagraph"/>
              <w:spacing w:before="18"/>
              <w:ind w:left="156" w:right="574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9C563D" w:rsidRPr="009C563D" w:rsidRDefault="009C563D">
            <w:pPr>
              <w:pStyle w:val="TableParagraph"/>
              <w:spacing w:before="18"/>
              <w:ind w:left="16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Цели:</w:t>
            </w:r>
          </w:p>
          <w:p w:rsidR="009C563D" w:rsidRPr="009C563D" w:rsidRDefault="009C563D">
            <w:pPr>
              <w:pStyle w:val="TableParagraph"/>
              <w:tabs>
                <w:tab w:val="left" w:pos="1044"/>
                <w:tab w:val="left" w:pos="1343"/>
                <w:tab w:val="left" w:pos="2244"/>
                <w:tab w:val="left" w:pos="2674"/>
                <w:tab w:val="left" w:pos="3134"/>
                <w:tab w:val="left" w:pos="3543"/>
                <w:tab w:val="left" w:pos="4251"/>
                <w:tab w:val="left" w:pos="4436"/>
                <w:tab w:val="left" w:pos="4621"/>
                <w:tab w:val="left" w:pos="4776"/>
                <w:tab w:val="left" w:pos="5386"/>
                <w:tab w:val="left" w:pos="5707"/>
                <w:tab w:val="left" w:pos="5838"/>
                <w:tab w:val="left" w:pos="6142"/>
                <w:tab w:val="left" w:pos="6191"/>
                <w:tab w:val="left" w:pos="6339"/>
                <w:tab w:val="left" w:pos="6823"/>
                <w:tab w:val="left" w:pos="6909"/>
              </w:tabs>
              <w:spacing w:before="1"/>
              <w:ind w:left="166" w:right="13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Формирование системы мотивации граждан к ЗОЖ, включая здоровое питание и отказ от вредных привычек. Обеспечение к 2024  году  увеличения  доли</w:t>
            </w:r>
            <w:r w:rsidRPr="009C563D">
              <w:rPr>
                <w:rFonts w:ascii="Times New Roman" w:hAnsi="Times New Roman" w:cs="Times New Roman"/>
                <w:spacing w:val="17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граждан</w:t>
            </w:r>
            <w:r w:rsidRPr="009C563D">
              <w:rPr>
                <w:rFonts w:ascii="Times New Roman" w:hAnsi="Times New Roman" w:cs="Times New Roman"/>
                <w:spacing w:val="53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ведущих ЗОЖ, за </w:t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счет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формирования среды, способствующей ведению гражданами ЗОЖ,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включая здоровое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питание,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защиту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от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табачного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дыма,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снижение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потребления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алкоголя,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а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также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самогоноварения,</w:t>
            </w:r>
            <w:r w:rsidRPr="009C563D">
              <w:rPr>
                <w:rFonts w:ascii="Times New Roman" w:hAnsi="Times New Roman" w:cs="Times New Roman"/>
                <w:spacing w:val="33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мотивирование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граждан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к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ведению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ЗОЖ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посредством</w:t>
            </w:r>
            <w:r w:rsidRPr="009C563D">
              <w:rPr>
                <w:rFonts w:ascii="Times New Roman" w:hAnsi="Times New Roman" w:cs="Times New Roman"/>
                <w:spacing w:val="37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внедрения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программ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общественного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здоровья, 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информационно-коммуникационные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кампании,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вовлечение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граждан и некоммерческих организаций в мероприятия по укреплению общественного здоровья, разработку и внедрение корпоративных программ укрепления</w:t>
            </w:r>
            <w:r w:rsidRPr="009C563D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здоровья.</w:t>
            </w:r>
          </w:p>
        </w:tc>
      </w:tr>
      <w:tr w:rsidR="009C563D" w:rsidTr="009C563D">
        <w:trPr>
          <w:trHeight w:val="1702"/>
        </w:trPr>
        <w:tc>
          <w:tcPr>
            <w:tcW w:w="2409" w:type="dxa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  <w:hideMark/>
          </w:tcPr>
          <w:p w:rsidR="009C563D" w:rsidRPr="009C563D" w:rsidRDefault="009C563D">
            <w:pPr>
              <w:rPr>
                <w:rFonts w:ascii="Times New Roman" w:eastAsia="Arial" w:hAnsi="Times New Roman" w:cs="Times New Roman"/>
                <w:sz w:val="24"/>
                <w:szCs w:val="22"/>
                <w:lang w:val="ru-RU" w:eastAsia="en-US" w:bidi="ru-RU"/>
              </w:rPr>
            </w:pPr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9C563D" w:rsidRPr="009C563D" w:rsidRDefault="009C563D">
            <w:pPr>
              <w:pStyle w:val="TableParagraph"/>
              <w:spacing w:before="18"/>
              <w:ind w:left="16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Задачи:</w:t>
            </w:r>
          </w:p>
          <w:p w:rsidR="009C563D" w:rsidRPr="009C563D" w:rsidRDefault="009C563D">
            <w:pPr>
              <w:pStyle w:val="TableParagraph"/>
              <w:tabs>
                <w:tab w:val="left" w:pos="1744"/>
                <w:tab w:val="left" w:pos="2345"/>
                <w:tab w:val="left" w:pos="3776"/>
                <w:tab w:val="left" w:pos="3882"/>
                <w:tab w:val="left" w:pos="4290"/>
                <w:tab w:val="left" w:pos="5130"/>
                <w:tab w:val="left" w:pos="5763"/>
              </w:tabs>
              <w:spacing w:before="1"/>
              <w:ind w:left="166" w:right="138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Формирование системы мотивации граждан к ЗОЖ, включая здоровое питание и отказ от вредных привычек: внедрение программы общественного 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здоровья  Левашинского</w:t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района; разработка и внедрение 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корпоративных 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программ укрепления</w:t>
            </w:r>
            <w:r w:rsidRPr="009C563D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здоровья.</w:t>
            </w:r>
          </w:p>
        </w:tc>
      </w:tr>
      <w:tr w:rsidR="009C563D" w:rsidTr="009C563D">
        <w:trPr>
          <w:trHeight w:val="586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9C563D" w:rsidRDefault="009C563D">
            <w:pPr>
              <w:pStyle w:val="TableParagraph"/>
              <w:spacing w:before="16" w:line="270" w:lineRule="atLeast"/>
              <w:ind w:left="156" w:right="133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63D" w:rsidRDefault="009C563D">
            <w:pPr>
              <w:pStyle w:val="TableParagraph"/>
              <w:spacing w:before="16"/>
              <w:ind w:left="166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2024 - 2026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годы</w:t>
            </w:r>
            <w:proofErr w:type="spellEnd"/>
          </w:p>
        </w:tc>
      </w:tr>
      <w:tr w:rsidR="009C563D" w:rsidTr="009C563D">
        <w:trPr>
          <w:trHeight w:val="2395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563D" w:rsidRDefault="009C563D">
            <w:pPr>
              <w:pStyle w:val="TableParagraph"/>
              <w:spacing w:before="9"/>
              <w:ind w:left="156" w:right="680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Объемы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бюджетных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ассигнований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9C563D" w:rsidRPr="009C563D" w:rsidRDefault="009C563D">
            <w:pPr>
              <w:pStyle w:val="TableParagraph"/>
              <w:spacing w:before="9"/>
              <w:ind w:left="166" w:right="138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Объем финансирования Программы составляет ____ рублей за счет средств бюджета МР «Левашинский район», в том</w:t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числе:</w:t>
            </w:r>
          </w:p>
          <w:p w:rsidR="009C563D" w:rsidRPr="009C563D" w:rsidRDefault="009C563D">
            <w:pPr>
              <w:pStyle w:val="TableParagraph"/>
              <w:spacing w:before="1"/>
              <w:ind w:left="166" w:right="4485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20</w:t>
            </w:r>
            <w:r w:rsidRPr="009C563D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>2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4 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г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.</w:t>
            </w:r>
            <w:r w:rsidRPr="009C563D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- </w:t>
            </w:r>
            <w:r w:rsidRPr="009C563D">
              <w:rPr>
                <w:rFonts w:ascii="Times New Roman" w:hAnsi="Times New Roman" w:cs="Times New Roman"/>
                <w:w w:val="99"/>
                <w:sz w:val="24"/>
                <w:lang w:val="ru-RU" w:eastAsia="en-US"/>
              </w:rPr>
              <w:t xml:space="preserve">200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тыс.</w:t>
            </w:r>
            <w:r w:rsidRPr="009C563D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р</w:t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>у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бл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ей; в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20</w:t>
            </w:r>
            <w:r w:rsidRPr="009C563D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>2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5 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г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.</w:t>
            </w:r>
            <w:r w:rsidRPr="009C563D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- 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w w:val="99"/>
                <w:sz w:val="24"/>
                <w:lang w:val="ru-RU" w:eastAsia="en-US"/>
              </w:rPr>
              <w:t xml:space="preserve">250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тыс. р</w:t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>у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бл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ей; в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20</w:t>
            </w:r>
            <w:r w:rsidRPr="009C563D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>2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6 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г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.</w:t>
            </w:r>
            <w:r w:rsidRPr="009C563D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- </w:t>
            </w:r>
            <w:r w:rsidRPr="009C563D">
              <w:rPr>
                <w:rFonts w:ascii="Times New Roman" w:hAnsi="Times New Roman" w:cs="Times New Roman"/>
                <w:w w:val="99"/>
                <w:sz w:val="24"/>
                <w:lang w:val="ru-RU" w:eastAsia="en-US"/>
              </w:rPr>
              <w:t xml:space="preserve">200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тыс.</w:t>
            </w:r>
            <w:r w:rsidRPr="009C563D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р</w:t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>у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бл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ей.</w:t>
            </w:r>
          </w:p>
          <w:p w:rsidR="009C563D" w:rsidRPr="009C563D" w:rsidRDefault="009C563D">
            <w:pPr>
              <w:pStyle w:val="TableParagraph"/>
              <w:ind w:left="166" w:right="143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района</w:t>
            </w:r>
          </w:p>
        </w:tc>
      </w:tr>
      <w:tr w:rsidR="009C563D" w:rsidTr="009C563D">
        <w:trPr>
          <w:trHeight w:val="2253"/>
        </w:trPr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9C563D" w:rsidRDefault="009C563D">
            <w:pPr>
              <w:pStyle w:val="TableParagraph"/>
              <w:spacing w:before="18"/>
              <w:ind w:left="156" w:right="843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Ожидаемые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реализации</w:t>
            </w:r>
            <w:proofErr w:type="spellEnd"/>
          </w:p>
          <w:p w:rsidR="009C563D" w:rsidRDefault="009C563D">
            <w:pPr>
              <w:pStyle w:val="TableParagraph"/>
              <w:spacing w:before="1"/>
              <w:ind w:left="156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подпрограммы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C563D" w:rsidRPr="009C563D" w:rsidRDefault="009C563D">
            <w:pPr>
              <w:pStyle w:val="TableParagraph"/>
              <w:spacing w:before="18"/>
              <w:ind w:left="166" w:right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Снижение смертности мужчин в возрасте 16 - 63 лет - до 144 на 100 тыс.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населения;</w:t>
            </w:r>
          </w:p>
          <w:p w:rsidR="009C563D" w:rsidRPr="009C563D" w:rsidRDefault="009C563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  <w:p w:rsidR="009C563D" w:rsidRPr="009C563D" w:rsidRDefault="009C563D">
            <w:pPr>
              <w:pStyle w:val="TableParagraph"/>
              <w:ind w:left="166" w:right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снижение смертности женщин в возрасте 16 - 57 года - до 42 на 100 тыс.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населения;</w:t>
            </w:r>
          </w:p>
          <w:p w:rsidR="009C563D" w:rsidRPr="009C563D" w:rsidRDefault="009C563D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  <w:p w:rsidR="009C563D" w:rsidRPr="009C563D" w:rsidRDefault="009C563D">
            <w:pPr>
              <w:pStyle w:val="TableParagraph"/>
              <w:spacing w:line="270" w:lineRule="atLeast"/>
              <w:ind w:left="166" w:right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снижение розничной продажи алкогольной продукции на душу населения до 2,5 литров;</w:t>
            </w:r>
          </w:p>
        </w:tc>
      </w:tr>
    </w:tbl>
    <w:p w:rsidR="009C563D" w:rsidRDefault="009C563D" w:rsidP="009C563D">
      <w:pPr>
        <w:pStyle w:val="a3"/>
      </w:pPr>
    </w:p>
    <w:p w:rsidR="009C563D" w:rsidRDefault="009C563D" w:rsidP="009C563D">
      <w:pPr>
        <w:pStyle w:val="a3"/>
        <w:spacing w:before="10"/>
        <w:rPr>
          <w:sz w:val="22"/>
        </w:rPr>
      </w:pPr>
    </w:p>
    <w:p w:rsidR="009C563D" w:rsidRDefault="009C563D" w:rsidP="009C563D">
      <w:pPr>
        <w:pStyle w:val="a6"/>
        <w:widowControl w:val="0"/>
        <w:numPr>
          <w:ilvl w:val="1"/>
          <w:numId w:val="1"/>
        </w:numPr>
        <w:tabs>
          <w:tab w:val="left" w:pos="1847"/>
        </w:tabs>
        <w:autoSpaceDE w:val="0"/>
        <w:autoSpaceDN w:val="0"/>
        <w:spacing w:before="92" w:after="0" w:line="240" w:lineRule="auto"/>
        <w:ind w:right="1100" w:hanging="107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сферы реализации программы, описание основных проблем в указанной сфере и прогноз ее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развития</w:t>
      </w:r>
    </w:p>
    <w:p w:rsidR="009C563D" w:rsidRDefault="009C563D" w:rsidP="009C563D">
      <w:pPr>
        <w:pStyle w:val="a3"/>
        <w:rPr>
          <w:sz w:val="28"/>
          <w:szCs w:val="28"/>
        </w:rPr>
      </w:pPr>
    </w:p>
    <w:p w:rsidR="009C563D" w:rsidRDefault="009C563D" w:rsidP="009C563D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Левашинском районе МР «Левашинский район» реализуется комплекс мероприятий, направленных на формирование ЗОЖ, борьбу с неинфекционными заболеваниями и факторами риска их развития.</w:t>
      </w:r>
    </w:p>
    <w:p w:rsidR="009C563D" w:rsidRDefault="009C563D" w:rsidP="009C563D">
      <w:pPr>
        <w:pStyle w:val="a3"/>
        <w:tabs>
          <w:tab w:val="left" w:pos="4634"/>
          <w:tab w:val="left" w:pos="667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Вопросы формирования ЗОЖ </w:t>
      </w:r>
      <w:proofErr w:type="gramStart"/>
      <w:r>
        <w:rPr>
          <w:sz w:val="28"/>
          <w:szCs w:val="28"/>
        </w:rPr>
        <w:t>рассматриваются  на</w:t>
      </w:r>
      <w:proofErr w:type="gramEnd"/>
      <w:r>
        <w:rPr>
          <w:sz w:val="28"/>
          <w:szCs w:val="28"/>
        </w:rPr>
        <w:t xml:space="preserve">  заседаниях межведомственных 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комиссий района -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ВИЧ-инфекции.</w:t>
      </w:r>
    </w:p>
    <w:p w:rsidR="009C563D" w:rsidRDefault="009C563D" w:rsidP="009C563D">
      <w:pPr>
        <w:pStyle w:val="a3"/>
        <w:spacing w:before="1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районе проводятся более </w:t>
      </w:r>
      <w:r>
        <w:rPr>
          <w:sz w:val="28"/>
          <w:szCs w:val="28"/>
          <w:u w:val="single"/>
        </w:rPr>
        <w:t>100</w:t>
      </w:r>
      <w:r>
        <w:rPr>
          <w:sz w:val="28"/>
          <w:szCs w:val="28"/>
        </w:rPr>
        <w:t xml:space="preserve"> пропагандистских мероприятий (акции,</w:t>
      </w:r>
    </w:p>
    <w:p w:rsidR="009C563D" w:rsidRDefault="009C563D" w:rsidP="009C563D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«круглые столы», тематические открытые уроки и т.д.) с участием более </w:t>
      </w:r>
      <w:r>
        <w:rPr>
          <w:sz w:val="28"/>
          <w:szCs w:val="28"/>
          <w:u w:val="single"/>
        </w:rPr>
        <w:t>10220</w:t>
      </w:r>
      <w:r>
        <w:rPr>
          <w:sz w:val="28"/>
          <w:szCs w:val="28"/>
        </w:rPr>
        <w:t xml:space="preserve"> человек различных социальных и возрастных групп.</w:t>
      </w:r>
    </w:p>
    <w:p w:rsidR="009C563D" w:rsidRDefault="009C563D" w:rsidP="009C563D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тематических мероприятий, посвященных борьбе с хроническими неинфекционными заболеваниями (ХНИЗ), </w:t>
      </w:r>
      <w:proofErr w:type="gramStart"/>
      <w:r>
        <w:rPr>
          <w:sz w:val="28"/>
          <w:szCs w:val="28"/>
        </w:rPr>
        <w:t>отработаны  технологии</w:t>
      </w:r>
      <w:proofErr w:type="gramEnd"/>
      <w:r>
        <w:rPr>
          <w:sz w:val="28"/>
          <w:szCs w:val="28"/>
        </w:rPr>
        <w:t xml:space="preserve">  проведения массовых информационно-пропагандистских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9C563D" w:rsidRDefault="009C563D" w:rsidP="009C563D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пять лет при проведении массовых мероприятий начато использование флэш-мобов, тренингов, акций с участием волонтеров.</w:t>
      </w:r>
    </w:p>
    <w:p w:rsidR="009C563D" w:rsidRDefault="009C563D" w:rsidP="009C563D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здравоохранения организована работа __ «школ пациентов» различной направленности с охватом ежегодно более ____ человек.</w:t>
      </w:r>
    </w:p>
    <w:p w:rsidR="009C563D" w:rsidRDefault="009C563D" w:rsidP="009C563D">
      <w:pPr>
        <w:pStyle w:val="a3"/>
        <w:spacing w:before="1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учреждениях (СОШ) созданы «Уголки здоровья» для школьников и родителей с наглядной информацией, посвященной формированию здорового образа жизни.</w:t>
      </w:r>
    </w:p>
    <w:p w:rsidR="009C563D" w:rsidRDefault="009C563D" w:rsidP="009C563D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активная информационная кампания в сотрудничестве с районной газетой «По новому пути», а также посредством интернет-технологий.</w:t>
      </w:r>
    </w:p>
    <w:p w:rsidR="009C563D" w:rsidRDefault="009C563D" w:rsidP="009C563D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Наркологической службой района проводятся мероприятия первичной профилактики пьянства, алкоголизма и наркомании, </w:t>
      </w:r>
      <w:proofErr w:type="gramStart"/>
      <w:r>
        <w:rPr>
          <w:sz w:val="28"/>
          <w:szCs w:val="28"/>
        </w:rPr>
        <w:t>в  том</w:t>
      </w:r>
      <w:proofErr w:type="gramEnd"/>
      <w:r>
        <w:rPr>
          <w:sz w:val="28"/>
          <w:szCs w:val="28"/>
        </w:rPr>
        <w:t xml:space="preserve">  числе  среди  учащихся  старших классов общеобразовательных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школ.</w:t>
      </w:r>
    </w:p>
    <w:p w:rsidR="009C563D" w:rsidRDefault="009C563D" w:rsidP="009C563D">
      <w:pPr>
        <w:pStyle w:val="a3"/>
        <w:ind w:right="-1"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проводятся диспансеризации и медицинские осмотры населения в порядке, установленном Министерством здравоохранения Российской Федерации, осуществляются </w:t>
      </w:r>
      <w:proofErr w:type="spellStart"/>
      <w:r>
        <w:rPr>
          <w:sz w:val="28"/>
          <w:szCs w:val="28"/>
        </w:rPr>
        <w:t>онкоскрининги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нормативным</w:t>
      </w:r>
      <w:proofErr w:type="gramEnd"/>
      <w:r>
        <w:rPr>
          <w:sz w:val="28"/>
          <w:szCs w:val="28"/>
        </w:rPr>
        <w:t xml:space="preserve">  правовым  актам  Министерства здравоохранения Республики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Дагестан.</w:t>
      </w:r>
    </w:p>
    <w:p w:rsidR="009C563D" w:rsidRDefault="009C563D" w:rsidP="009C563D">
      <w:pPr>
        <w:tabs>
          <w:tab w:val="left" w:pos="2744"/>
        </w:tabs>
        <w:rPr>
          <w:sz w:val="28"/>
          <w:szCs w:val="28"/>
        </w:rPr>
      </w:pPr>
      <w:r>
        <w:rPr>
          <w:sz w:val="28"/>
          <w:szCs w:val="28"/>
        </w:rPr>
        <w:t xml:space="preserve">       Среднегодовая численность </w:t>
      </w:r>
      <w:proofErr w:type="gramStart"/>
      <w:r>
        <w:rPr>
          <w:sz w:val="28"/>
          <w:szCs w:val="28"/>
        </w:rPr>
        <w:t>населения  всего</w:t>
      </w:r>
      <w:proofErr w:type="gramEnd"/>
      <w:r>
        <w:rPr>
          <w:sz w:val="28"/>
          <w:szCs w:val="28"/>
        </w:rPr>
        <w:t xml:space="preserve"> на 2024 год - 79928, в том числе взрослого трудоспособного населения на 2024 год – 47063, из них старше трудоспособного населения – 11111. Женщин детородного возраста – 19471. Подростков всего 3440, в том числе юношей – 1754. Дети от 0 до 14 лет всего – 20573, в том числе до 1 года - 1334. </w:t>
      </w:r>
    </w:p>
    <w:p w:rsidR="009C563D" w:rsidRDefault="009C563D" w:rsidP="009C563D">
      <w:pPr>
        <w:pStyle w:val="a3"/>
        <w:spacing w:before="65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ОСМП ГБУ РД «</w:t>
      </w:r>
      <w:proofErr w:type="spellStart"/>
      <w:r>
        <w:rPr>
          <w:sz w:val="28"/>
          <w:szCs w:val="28"/>
        </w:rPr>
        <w:t>Левашинская</w:t>
      </w:r>
      <w:proofErr w:type="spellEnd"/>
      <w:r>
        <w:rPr>
          <w:sz w:val="28"/>
          <w:szCs w:val="28"/>
        </w:rPr>
        <w:t xml:space="preserve"> ЦРБ» обслуживается население Левашинского района в количестве -79928 человек, радиус обслуживания 35 км. В районе обслуживания входят 67 населенных пунктов - из них 11 домохозяйств и 20 хуторов, 14-ФАП и 19-ФП, 1 участковая больница. Имеется, мобильная связь со всеми населенными пунктами со всеми </w:t>
      </w:r>
      <w:proofErr w:type="spellStart"/>
      <w:r>
        <w:rPr>
          <w:sz w:val="28"/>
          <w:szCs w:val="28"/>
        </w:rPr>
        <w:t>ФАПами</w:t>
      </w:r>
      <w:proofErr w:type="spellEnd"/>
      <w:r>
        <w:rPr>
          <w:sz w:val="28"/>
          <w:szCs w:val="28"/>
        </w:rPr>
        <w:t>. В участковой больнице, с 09.09.2019г. созданы фельдшерские бригады СП (работает с 16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до 9</w:t>
      </w:r>
      <w:r>
        <w:rPr>
          <w:sz w:val="28"/>
          <w:szCs w:val="28"/>
          <w:vertAlign w:val="superscript"/>
        </w:rPr>
        <w:t>00</w:t>
      </w:r>
      <w:proofErr w:type="gramStart"/>
      <w:r>
        <w:rPr>
          <w:sz w:val="28"/>
          <w:szCs w:val="28"/>
          <w:vertAlign w:val="superscript"/>
        </w:rPr>
        <w:t xml:space="preserve">)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Обслуживает население Левашинского района 1 бригада (врачебная)- врач, фельдшер, водитель и 3 бригады (фельдшерские) – фельдшер, водитель - из них 3 бригады круглосуточные. 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proofErr w:type="gramStart"/>
      <w:r>
        <w:rPr>
          <w:sz w:val="28"/>
          <w:szCs w:val="28"/>
        </w:rPr>
        <w:t>Рождаемость:  показатель</w:t>
      </w:r>
      <w:proofErr w:type="gramEnd"/>
      <w:r>
        <w:rPr>
          <w:sz w:val="28"/>
          <w:szCs w:val="28"/>
        </w:rPr>
        <w:t xml:space="preserve"> на 2022 год  - 16,7.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>Естественный прирост населения в 2021г. -12,3. 2022г. – 12,3.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>Общая смертность: показатели на   2020г.- 7,7.  2021г. - 6,8. 2022г. – 4,4.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Смертность от внешних причин (на 100 тыс. нас.) за 2020г. – 35,7 –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от ДТП 20,4.  2021г. – 16,6 -  </w:t>
      </w:r>
      <w:proofErr w:type="spellStart"/>
      <w:r>
        <w:rPr>
          <w:sz w:val="28"/>
          <w:szCs w:val="28"/>
        </w:rPr>
        <w:t>в.т.ч</w:t>
      </w:r>
      <w:proofErr w:type="spellEnd"/>
      <w:r>
        <w:rPr>
          <w:sz w:val="28"/>
          <w:szCs w:val="28"/>
        </w:rPr>
        <w:t xml:space="preserve">. от ДТП- 8,9. 2022г. – 25,0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от ДТП – 5,0.            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2022г. – 20. 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 – 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     Неустановленные причины смертности за 2020г.- 12,7. 2021г. - 8,9. 2022г. – 1,3.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     Детская смертность (на 100 тыс. нас. соотв. возраста) за 2022г. – 83,3 –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1-4 года - 70,6. 5-9 лет            - 41,3. 10-14 лет – 31,8. Младенческая смертность 5,2. Перинатальная смертность – 3,7.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     Смертность от </w:t>
      </w:r>
      <w:proofErr w:type="gramStart"/>
      <w:r>
        <w:rPr>
          <w:sz w:val="28"/>
          <w:szCs w:val="28"/>
        </w:rPr>
        <w:t>ЗНО  (</w:t>
      </w:r>
      <w:proofErr w:type="gramEnd"/>
      <w:r>
        <w:rPr>
          <w:sz w:val="28"/>
          <w:szCs w:val="28"/>
        </w:rPr>
        <w:t>на 100 тыс. нас.)  за 2021г. - 67,</w:t>
      </w:r>
      <w:proofErr w:type="gramStart"/>
      <w:r>
        <w:rPr>
          <w:sz w:val="28"/>
          <w:szCs w:val="28"/>
        </w:rPr>
        <w:t xml:space="preserve">5  </w:t>
      </w:r>
      <w:proofErr w:type="spellStart"/>
      <w:r>
        <w:rPr>
          <w:sz w:val="28"/>
          <w:szCs w:val="28"/>
        </w:rPr>
        <w:t>в.т.ч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труд. возрасте - 32,5. 2022г. – 53,8.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болезни органов </w:t>
      </w:r>
      <w:proofErr w:type="gramStart"/>
      <w:r>
        <w:rPr>
          <w:sz w:val="28"/>
          <w:szCs w:val="28"/>
        </w:rPr>
        <w:t>дыхания  (</w:t>
      </w:r>
      <w:proofErr w:type="gramEnd"/>
      <w:r>
        <w:rPr>
          <w:sz w:val="28"/>
          <w:szCs w:val="28"/>
        </w:rPr>
        <w:t>на 100 тыс. нас.)  за 2021г. - 31335,3. 2022г. – 37542,5.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Смертность от болезнь органов </w:t>
      </w:r>
      <w:proofErr w:type="gramStart"/>
      <w:r>
        <w:rPr>
          <w:sz w:val="28"/>
          <w:szCs w:val="28"/>
        </w:rPr>
        <w:t>дыхания  (</w:t>
      </w:r>
      <w:proofErr w:type="gramEnd"/>
      <w:r>
        <w:rPr>
          <w:sz w:val="28"/>
          <w:szCs w:val="28"/>
        </w:rPr>
        <w:t xml:space="preserve">на 100 тыс. нас.) за 2021г. - 57,4 </w:t>
      </w:r>
      <w:proofErr w:type="spellStart"/>
      <w:r>
        <w:rPr>
          <w:sz w:val="28"/>
          <w:szCs w:val="28"/>
        </w:rPr>
        <w:t>в.т.ч</w:t>
      </w:r>
      <w:proofErr w:type="spellEnd"/>
      <w:r>
        <w:rPr>
          <w:sz w:val="28"/>
          <w:szCs w:val="28"/>
        </w:rPr>
        <w:t xml:space="preserve">. в труд. возрасте-5,1. 2022г. – 32,5,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трудоспособном возрасте 8,5.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</w:t>
      </w:r>
      <w:proofErr w:type="gramStart"/>
      <w:r>
        <w:rPr>
          <w:sz w:val="28"/>
          <w:szCs w:val="28"/>
        </w:rPr>
        <w:t>пневмонией  -</w:t>
      </w:r>
      <w:proofErr w:type="gramEnd"/>
      <w:r>
        <w:rPr>
          <w:sz w:val="28"/>
          <w:szCs w:val="28"/>
        </w:rPr>
        <w:t xml:space="preserve"> 375,3. Смертность от пневмонии 1,3.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системы </w:t>
      </w:r>
      <w:proofErr w:type="gramStart"/>
      <w:r>
        <w:rPr>
          <w:sz w:val="28"/>
          <w:szCs w:val="28"/>
        </w:rPr>
        <w:t>кровообращения  (</w:t>
      </w:r>
      <w:proofErr w:type="gramEnd"/>
      <w:r>
        <w:rPr>
          <w:sz w:val="28"/>
          <w:szCs w:val="28"/>
        </w:rPr>
        <w:t>на 100 тыс. нас.) за 2021г.-4633,7.  2022г. – 204.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Смертность </w:t>
      </w:r>
      <w:proofErr w:type="gramStart"/>
      <w:r>
        <w:rPr>
          <w:sz w:val="28"/>
          <w:szCs w:val="28"/>
        </w:rPr>
        <w:t>от болезнь</w:t>
      </w:r>
      <w:proofErr w:type="gramEnd"/>
      <w:r>
        <w:rPr>
          <w:sz w:val="28"/>
          <w:szCs w:val="28"/>
        </w:rPr>
        <w:t xml:space="preserve"> системы кровообращения (на 100 тыс. нас.) за 2020г.-326,3.  за 2021г.- 308,4. за 2022г. 4817,4,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острый инфаркт </w:t>
      </w:r>
      <w:proofErr w:type="spellStart"/>
      <w:r>
        <w:rPr>
          <w:sz w:val="28"/>
          <w:szCs w:val="28"/>
        </w:rPr>
        <w:t>миакарда</w:t>
      </w:r>
      <w:proofErr w:type="spellEnd"/>
      <w:r>
        <w:rPr>
          <w:sz w:val="28"/>
          <w:szCs w:val="28"/>
        </w:rPr>
        <w:t xml:space="preserve"> (ИМ) – 53,8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трудоспособном возрасте 33,9.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>Общая заболеваемость населения (на 100 тыс. нас.) - 2022г. – 87595,0.</w:t>
      </w:r>
    </w:p>
    <w:p w:rsidR="009C563D" w:rsidRDefault="009C563D" w:rsidP="009C563D">
      <w:pPr>
        <w:pStyle w:val="a3"/>
        <w:spacing w:before="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смертности трудоспособного населения по причинам </w:t>
      </w:r>
      <w:proofErr w:type="gramStart"/>
      <w:r>
        <w:rPr>
          <w:b/>
          <w:sz w:val="28"/>
          <w:szCs w:val="28"/>
        </w:rPr>
        <w:t>смертности  (</w:t>
      </w:r>
      <w:proofErr w:type="gramEnd"/>
      <w:r>
        <w:rPr>
          <w:b/>
          <w:sz w:val="28"/>
          <w:szCs w:val="28"/>
        </w:rPr>
        <w:t>2022г.)</w:t>
      </w:r>
    </w:p>
    <w:tbl>
      <w:tblPr>
        <w:tblW w:w="7938" w:type="dxa"/>
        <w:tblInd w:w="1526" w:type="dxa"/>
        <w:tblLook w:val="04A0" w:firstRow="1" w:lastRow="0" w:firstColumn="1" w:lastColumn="0" w:noHBand="0" w:noVBand="1"/>
      </w:tblPr>
      <w:tblGrid>
        <w:gridCol w:w="4187"/>
        <w:gridCol w:w="1199"/>
        <w:gridCol w:w="2552"/>
      </w:tblGrid>
      <w:tr w:rsidR="009C563D" w:rsidTr="009C563D">
        <w:trPr>
          <w:trHeight w:val="375"/>
        </w:trPr>
        <w:tc>
          <w:tcPr>
            <w:tcW w:w="4187" w:type="dxa"/>
            <w:vAlign w:val="center"/>
            <w:hideMark/>
          </w:tcPr>
          <w:p w:rsidR="009C563D" w:rsidRDefault="009C563D">
            <w:pPr>
              <w:rPr>
                <w:b/>
                <w:sz w:val="28"/>
                <w:szCs w:val="28"/>
              </w:rPr>
            </w:pPr>
          </w:p>
        </w:tc>
        <w:tc>
          <w:tcPr>
            <w:tcW w:w="3751" w:type="dxa"/>
            <w:gridSpan w:val="2"/>
            <w:vAlign w:val="center"/>
            <w:hideMark/>
          </w:tcPr>
          <w:p w:rsidR="009C563D" w:rsidRDefault="009C563D">
            <w:pPr>
              <w:rPr>
                <w:rFonts w:eastAsiaTheme="minorHAnsi"/>
              </w:rPr>
            </w:pPr>
          </w:p>
        </w:tc>
      </w:tr>
      <w:tr w:rsidR="009C563D" w:rsidTr="009C563D">
        <w:trPr>
          <w:trHeight w:val="61"/>
        </w:trPr>
        <w:tc>
          <w:tcPr>
            <w:tcW w:w="7938" w:type="dxa"/>
            <w:gridSpan w:val="3"/>
            <w:vAlign w:val="center"/>
            <w:hideMark/>
          </w:tcPr>
          <w:p w:rsidR="009C563D" w:rsidRDefault="009C563D">
            <w:pPr>
              <w:rPr>
                <w:rFonts w:eastAsiaTheme="minorHAnsi"/>
              </w:rPr>
            </w:pP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Заболевания органов кровообращения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9C563D" w:rsidRDefault="009C563D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X</w:t>
            </w:r>
          </w:p>
        </w:tc>
      </w:tr>
      <w:tr w:rsidR="009C563D" w:rsidTr="009C563D">
        <w:trPr>
          <w:trHeight w:val="188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2694</w:t>
            </w:r>
          </w:p>
        </w:tc>
      </w:tr>
      <w:tr w:rsidR="009C563D" w:rsidTr="009C563D">
        <w:trPr>
          <w:trHeight w:val="43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5"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4817,4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Злокачественные новообразования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9C563D" w:rsidRDefault="009C563D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43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5"/>
            <w:noWrap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53,8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Внешние причины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9C563D" w:rsidRDefault="009C563D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5"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25,0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Болезни органов дыхания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9C563D" w:rsidRDefault="009C563D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5"/>
            <w:noWrap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32,5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Болезни органов пищеварения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количество умерших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6,3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Неустановленные причины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9C563D" w:rsidRDefault="009C563D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Х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7 </w:t>
            </w:r>
          </w:p>
        </w:tc>
      </w:tr>
      <w:tr w:rsidR="009C563D" w:rsidTr="009C563D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9C563D" w:rsidRDefault="009C563D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5"/>
            <w:noWrap/>
            <w:vAlign w:val="bottom"/>
            <w:hideMark/>
          </w:tcPr>
          <w:p w:rsidR="009C563D" w:rsidRDefault="009C563D">
            <w:pPr>
              <w:spacing w:line="254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8,9</w:t>
            </w:r>
          </w:p>
        </w:tc>
      </w:tr>
    </w:tbl>
    <w:p w:rsidR="009C563D" w:rsidRDefault="009C563D" w:rsidP="009C563D">
      <w:pPr>
        <w:pStyle w:val="a3"/>
        <w:spacing w:before="65"/>
      </w:pP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Смертность </w:t>
      </w:r>
    </w:p>
    <w:tbl>
      <w:tblPr>
        <w:tblStyle w:val="a7"/>
        <w:tblW w:w="0" w:type="auto"/>
        <w:tblInd w:w="1185" w:type="dxa"/>
        <w:tblLook w:val="04A0" w:firstRow="1" w:lastRow="0" w:firstColumn="1" w:lastColumn="0" w:noHBand="0" w:noVBand="1"/>
      </w:tblPr>
      <w:tblGrid>
        <w:gridCol w:w="534"/>
        <w:gridCol w:w="4394"/>
        <w:gridCol w:w="1701"/>
        <w:gridCol w:w="1577"/>
      </w:tblGrid>
      <w:tr w:rsidR="009C563D" w:rsidTr="009C56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Смертность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умерло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Показатель на 100 тыс. нас.</w:t>
            </w:r>
          </w:p>
        </w:tc>
      </w:tr>
      <w:tr w:rsidR="009C563D" w:rsidTr="009C56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Хронические  болезни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нижних  дыхательных путей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32,5</w:t>
            </w:r>
          </w:p>
        </w:tc>
      </w:tr>
      <w:tr w:rsidR="009C563D" w:rsidTr="009C56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Внешние причины смертности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3D" w:rsidRDefault="009C563D">
            <w:pPr>
              <w:pStyle w:val="a3"/>
              <w:spacing w:befor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</w:tr>
    </w:tbl>
    <w:p w:rsidR="009C563D" w:rsidRDefault="009C563D" w:rsidP="009C563D">
      <w:pPr>
        <w:pStyle w:val="a3"/>
        <w:spacing w:before="65"/>
        <w:rPr>
          <w:sz w:val="28"/>
          <w:szCs w:val="28"/>
        </w:rPr>
      </w:pPr>
    </w:p>
    <w:p w:rsidR="009C563D" w:rsidRDefault="009C563D" w:rsidP="009C563D">
      <w:pPr>
        <w:pStyle w:val="a3"/>
        <w:spacing w:before="65"/>
        <w:rPr>
          <w:sz w:val="28"/>
          <w:szCs w:val="28"/>
        </w:rPr>
      </w:pPr>
    </w:p>
    <w:p w:rsidR="009C563D" w:rsidRDefault="009C563D" w:rsidP="009C563D">
      <w:pPr>
        <w:pStyle w:val="a3"/>
        <w:spacing w:before="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населения злокачественными образованиями </w:t>
      </w:r>
    </w:p>
    <w:p w:rsidR="009C563D" w:rsidRDefault="009C563D" w:rsidP="009C563D">
      <w:pPr>
        <w:pStyle w:val="a3"/>
        <w:spacing w:before="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стандартизированный показатель (на 100 </w:t>
      </w:r>
      <w:proofErr w:type="spellStart"/>
      <w:r>
        <w:rPr>
          <w:sz w:val="28"/>
          <w:szCs w:val="28"/>
        </w:rPr>
        <w:t>тыс.нас</w:t>
      </w:r>
      <w:proofErr w:type="spellEnd"/>
      <w:r>
        <w:rPr>
          <w:sz w:val="28"/>
          <w:szCs w:val="28"/>
        </w:rPr>
        <w:t>.) за 2021г. – 147,8. 2022г. – 122.</w:t>
      </w:r>
    </w:p>
    <w:p w:rsidR="009C563D" w:rsidRDefault="009C563D" w:rsidP="009C563D">
      <w:pPr>
        <w:pStyle w:val="a3"/>
        <w:spacing w:before="65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2021 год осмотрены </w:t>
      </w:r>
      <w:proofErr w:type="gramStart"/>
      <w:r>
        <w:rPr>
          <w:sz w:val="28"/>
          <w:szCs w:val="28"/>
        </w:rPr>
        <w:t>5239  человек</w:t>
      </w:r>
      <w:proofErr w:type="gramEnd"/>
      <w:r>
        <w:rPr>
          <w:sz w:val="28"/>
          <w:szCs w:val="28"/>
        </w:rPr>
        <w:t xml:space="preserve"> в рамках диспансеризации определенных групп взрослого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населения, углубленная диспансеризация - 1520.</w:t>
      </w:r>
    </w:p>
    <w:p w:rsidR="009C563D" w:rsidRDefault="009C563D" w:rsidP="009C563D">
      <w:pPr>
        <w:pStyle w:val="a6"/>
        <w:widowControl w:val="0"/>
        <w:numPr>
          <w:ilvl w:val="2"/>
          <w:numId w:val="2"/>
        </w:numPr>
        <w:tabs>
          <w:tab w:val="left" w:pos="1821"/>
          <w:tab w:val="left" w:pos="4048"/>
          <w:tab w:val="left" w:pos="5840"/>
          <w:tab w:val="left" w:pos="8181"/>
          <w:tab w:val="left" w:pos="10029"/>
        </w:tabs>
        <w:autoSpaceDE w:val="0"/>
        <w:autoSpaceDN w:val="0"/>
        <w:spacing w:after="0" w:line="240" w:lineRule="auto"/>
        <w:ind w:right="294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Инфраструктура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учреждений,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осуществляющих</w:t>
      </w:r>
      <w:r>
        <w:rPr>
          <w:rFonts w:ascii="Times New Roman" w:hAnsi="Times New Roman"/>
        </w:rPr>
        <w:tab/>
        <w:t>мероприятия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1"/>
        </w:rPr>
        <w:t xml:space="preserve">по </w:t>
      </w:r>
      <w:r>
        <w:rPr>
          <w:rFonts w:ascii="Times New Roman" w:hAnsi="Times New Roman"/>
        </w:rPr>
        <w:t>медицинской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профилактике.</w:t>
      </w:r>
    </w:p>
    <w:p w:rsidR="009C563D" w:rsidRDefault="009C563D" w:rsidP="009C563D">
      <w:pPr>
        <w:pStyle w:val="a3"/>
        <w:tabs>
          <w:tab w:val="left" w:pos="8794"/>
          <w:tab w:val="left" w:pos="9185"/>
          <w:tab w:val="left" w:pos="9578"/>
          <w:tab w:val="left" w:pos="10043"/>
        </w:tabs>
        <w:ind w:right="286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 государственных</w:t>
      </w:r>
      <w:proofErr w:type="gramEnd"/>
      <w:r>
        <w:rPr>
          <w:sz w:val="28"/>
          <w:szCs w:val="28"/>
        </w:rPr>
        <w:t xml:space="preserve">  учреждений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(ЦРБ) - 1 (в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 xml:space="preserve">их </w:t>
      </w:r>
      <w:r>
        <w:rPr>
          <w:sz w:val="28"/>
          <w:szCs w:val="28"/>
        </w:rPr>
        <w:t xml:space="preserve">составе врачебных амбулаторий - 2, уч. больниц -7,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14, ФП-19).</w:t>
      </w:r>
    </w:p>
    <w:p w:rsidR="009C563D" w:rsidRDefault="009C563D" w:rsidP="009C563D">
      <w:pPr>
        <w:pStyle w:val="a6"/>
        <w:widowControl w:val="0"/>
        <w:numPr>
          <w:ilvl w:val="2"/>
          <w:numId w:val="2"/>
        </w:numPr>
        <w:tabs>
          <w:tab w:val="left" w:pos="1641"/>
          <w:tab w:val="left" w:pos="1698"/>
          <w:tab w:val="left" w:pos="2217"/>
          <w:tab w:val="left" w:pos="2339"/>
          <w:tab w:val="left" w:pos="2805"/>
          <w:tab w:val="left" w:pos="4210"/>
          <w:tab w:val="left" w:pos="4638"/>
          <w:tab w:val="left" w:pos="6127"/>
          <w:tab w:val="left" w:pos="7251"/>
          <w:tab w:val="left" w:pos="8380"/>
          <w:tab w:val="left" w:pos="9009"/>
          <w:tab w:val="left" w:pos="10156"/>
        </w:tabs>
        <w:autoSpaceDE w:val="0"/>
        <w:autoSpaceDN w:val="0"/>
        <w:spacing w:before="1" w:after="0" w:line="240" w:lineRule="auto"/>
        <w:ind w:right="287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кадровой обеспеченности службы медицинской профилактики. Штаты кабинетов медицинской профилактики и отделений медицинской профилактики в </w:t>
      </w:r>
      <w:proofErr w:type="gramStart"/>
      <w:r>
        <w:rPr>
          <w:rFonts w:ascii="Times New Roman" w:hAnsi="Times New Roman"/>
        </w:rPr>
        <w:t>ГБУ  РД</w:t>
      </w:r>
      <w:proofErr w:type="gram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Левашинская</w:t>
      </w:r>
      <w:proofErr w:type="spellEnd"/>
      <w:r>
        <w:rPr>
          <w:rFonts w:ascii="Times New Roman" w:hAnsi="Times New Roman"/>
        </w:rPr>
        <w:t xml:space="preserve"> ЦРБ»: в структуре ЦРБ организован кабинет медицинской профилактики для взрослых. В штате работает одна медицинская сестра, прошедшая обучение по дополнительным профессиональным</w:t>
      </w:r>
      <w:r>
        <w:rPr>
          <w:rFonts w:ascii="Times New Roman" w:hAnsi="Times New Roman"/>
        </w:rPr>
        <w:tab/>
        <w:t xml:space="preserve"> программам повышения квалификации по вопросам </w:t>
      </w:r>
      <w:proofErr w:type="gramStart"/>
      <w:r>
        <w:rPr>
          <w:rFonts w:ascii="Times New Roman" w:hAnsi="Times New Roman"/>
        </w:rPr>
        <w:t>профилактики  неинфекционных</w:t>
      </w:r>
      <w:proofErr w:type="gramEnd"/>
      <w:r>
        <w:rPr>
          <w:rFonts w:ascii="Times New Roman" w:hAnsi="Times New Roman"/>
        </w:rPr>
        <w:t xml:space="preserve"> заболеваний </w:t>
      </w:r>
      <w:r>
        <w:rPr>
          <w:rFonts w:ascii="Times New Roman" w:hAnsi="Times New Roman"/>
          <w:spacing w:val="-11"/>
        </w:rPr>
        <w:t xml:space="preserve">и </w:t>
      </w:r>
      <w:r>
        <w:rPr>
          <w:rFonts w:ascii="Times New Roman" w:hAnsi="Times New Roman"/>
        </w:rPr>
        <w:t>формирования здорового образа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жизни.</w:t>
      </w:r>
    </w:p>
    <w:p w:rsidR="009C563D" w:rsidRDefault="009C563D" w:rsidP="009C563D">
      <w:pPr>
        <w:pStyle w:val="a3"/>
        <w:ind w:left="839"/>
        <w:jc w:val="both"/>
        <w:rPr>
          <w:sz w:val="28"/>
          <w:szCs w:val="28"/>
        </w:rPr>
      </w:pPr>
      <w:r>
        <w:rPr>
          <w:sz w:val="28"/>
          <w:szCs w:val="28"/>
        </w:rPr>
        <w:t>1.2. Выводы.</w:t>
      </w:r>
    </w:p>
    <w:p w:rsidR="009C563D" w:rsidRDefault="009C563D" w:rsidP="009C563D">
      <w:pPr>
        <w:pStyle w:val="a3"/>
        <w:ind w:right="28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жителей Левашинского района МР «Левашинский район»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сердечно-сосудистых и онкологических заболеваний. 4 населенных </w:t>
      </w:r>
      <w:proofErr w:type="gramStart"/>
      <w:r>
        <w:rPr>
          <w:sz w:val="28"/>
          <w:szCs w:val="28"/>
        </w:rPr>
        <w:t>пункта  Левашинского</w:t>
      </w:r>
      <w:proofErr w:type="gramEnd"/>
      <w:r>
        <w:rPr>
          <w:sz w:val="28"/>
          <w:szCs w:val="28"/>
        </w:rPr>
        <w:t xml:space="preserve"> района проживают в условиях высокогорья, которая является одним из весомых  факторов риска развития сердечно-сосудистых и цереброваскулярных заболеваний связанная со снижением парциального давления в воздухе, </w:t>
      </w:r>
      <w:r>
        <w:rPr>
          <w:b/>
          <w:sz w:val="28"/>
          <w:szCs w:val="28"/>
        </w:rPr>
        <w:t xml:space="preserve">гиподинамия </w:t>
      </w:r>
      <w:r>
        <w:rPr>
          <w:sz w:val="28"/>
          <w:szCs w:val="28"/>
        </w:rPr>
        <w:t xml:space="preserve">обусловленная резким спадом производства сельскохозяйственной продукции. Населенные пункты расположены на склоне, что усиливает нагрузку на сердечно - сосудистую систему, на адаптационные механизмы. </w:t>
      </w:r>
      <w:r>
        <w:rPr>
          <w:b/>
          <w:sz w:val="28"/>
          <w:szCs w:val="28"/>
        </w:rPr>
        <w:t xml:space="preserve">Питание </w:t>
      </w:r>
      <w:r>
        <w:rPr>
          <w:sz w:val="28"/>
          <w:szCs w:val="28"/>
        </w:rPr>
        <w:t>- процент употребления натуральных продуктов уменьшается. Сохраняются недостаточная мотивация и ответственность граждан за сохранение собственного здоровья.</w:t>
      </w:r>
    </w:p>
    <w:p w:rsidR="009C563D" w:rsidRDefault="009C563D" w:rsidP="009C563D">
      <w:pPr>
        <w:pStyle w:val="a3"/>
        <w:ind w:right="28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причин </w:t>
      </w:r>
      <w:proofErr w:type="gramStart"/>
      <w:r>
        <w:rPr>
          <w:sz w:val="28"/>
          <w:szCs w:val="28"/>
        </w:rPr>
        <w:t>–  не</w:t>
      </w:r>
      <w:proofErr w:type="gramEnd"/>
      <w:r>
        <w:rPr>
          <w:sz w:val="28"/>
          <w:szCs w:val="28"/>
        </w:rPr>
        <w:t xml:space="preserve"> смотря на проводимую информированность по факторам риска и профилактики неинфекционных болезней, население не придает этому должного внимания. В </w:t>
      </w:r>
      <w:proofErr w:type="gramStart"/>
      <w:r>
        <w:rPr>
          <w:sz w:val="28"/>
          <w:szCs w:val="28"/>
        </w:rPr>
        <w:t>связи  с</w:t>
      </w:r>
      <w:proofErr w:type="gramEnd"/>
      <w:r>
        <w:rPr>
          <w:sz w:val="28"/>
          <w:szCs w:val="28"/>
        </w:rPr>
        <w:t xml:space="preserve">  этим  необходимы,   принять меры,   по раннему выявлению факторов риска, а так же ранней диагностике и лечению самих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заболеваний необходимо, создать весомую мотивацию для увеличения продукции сельского хозяйства, что является основным фактором борьбы с гиподинамией.</w:t>
      </w:r>
    </w:p>
    <w:p w:rsidR="009C563D" w:rsidRDefault="009C563D" w:rsidP="009C563D">
      <w:pPr>
        <w:pStyle w:val="a3"/>
        <w:spacing w:before="1"/>
        <w:ind w:right="286" w:firstLine="566"/>
        <w:jc w:val="both"/>
        <w:rPr>
          <w:sz w:val="28"/>
          <w:szCs w:val="28"/>
        </w:rPr>
      </w:pPr>
      <w:r>
        <w:rPr>
          <w:sz w:val="28"/>
          <w:szCs w:val="28"/>
        </w:rPr>
        <w:t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</w:t>
      </w: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ЗОЖ у граждан, в </w:t>
      </w:r>
      <w:proofErr w:type="gramStart"/>
      <w:r>
        <w:rPr>
          <w:sz w:val="28"/>
          <w:szCs w:val="28"/>
        </w:rPr>
        <w:t>том  числе</w:t>
      </w:r>
      <w:proofErr w:type="gramEnd"/>
      <w:r>
        <w:rPr>
          <w:sz w:val="28"/>
          <w:szCs w:val="28"/>
        </w:rPr>
        <w:t xml:space="preserve">  у  детей  и  подростков,  поддерживается   мероприятиями,  направленными на повышение информированности граждан о факторах риска для их здоровья, формирование мотивации к ведению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ЗОЖ.</w:t>
      </w: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ЗОЖ  предполагает</w:t>
      </w:r>
      <w:proofErr w:type="gramEnd"/>
      <w:r>
        <w:rPr>
          <w:sz w:val="28"/>
          <w:szCs w:val="28"/>
        </w:rPr>
        <w:t xml:space="preserve">  отказ  от  потребления  табака  и  наркотиков, злоупотребления алкоголем, а также рациональное питание и наличие </w:t>
      </w:r>
      <w:r>
        <w:rPr>
          <w:sz w:val="28"/>
          <w:szCs w:val="28"/>
        </w:rPr>
        <w:lastRenderedPageBreak/>
        <w:t>достаточного уровня физической активности, предотвращающих 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ожирения.</w:t>
      </w: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информирование населения о факторах риска для здоровья и формирование мотивации к ведению ЗОЖ </w:t>
      </w:r>
      <w:proofErr w:type="gramStart"/>
      <w:r>
        <w:rPr>
          <w:sz w:val="28"/>
          <w:szCs w:val="28"/>
        </w:rPr>
        <w:t>осуществляются  через</w:t>
      </w:r>
      <w:proofErr w:type="gramEnd"/>
      <w:r>
        <w:rPr>
          <w:sz w:val="28"/>
          <w:szCs w:val="28"/>
        </w:rPr>
        <w:t xml:space="preserve">  все  средства массовой информации (сеть «Интернет», печатные издания с учетом специфики групп населения, различающихся по возрасту, полу, образованию, социальному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статусу).</w:t>
      </w: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</w:p>
    <w:p w:rsidR="009C563D" w:rsidRDefault="009C563D" w:rsidP="009C563D">
      <w:pPr>
        <w:pStyle w:val="a3"/>
        <w:ind w:right="288" w:firstLine="566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</w:t>
      </w:r>
    </w:p>
    <w:p w:rsidR="009C563D" w:rsidRDefault="009C563D" w:rsidP="009C563D">
      <w:pPr>
        <w:pStyle w:val="a3"/>
        <w:ind w:right="287" w:firstLine="566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 Отдельного внимания заслуживают проблемы наркомании и алкоголизма.</w:t>
      </w:r>
    </w:p>
    <w:p w:rsidR="009C563D" w:rsidRDefault="009C563D" w:rsidP="009C563D">
      <w:pPr>
        <w:pStyle w:val="a3"/>
        <w:ind w:right="28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районных учреждений, общественных организаций, участвующих в информировании населения. О факторах риска неинфекционных заболеваний и зависимостей, создании системы </w:t>
      </w:r>
      <w:proofErr w:type="gramStart"/>
      <w:r>
        <w:rPr>
          <w:sz w:val="28"/>
          <w:szCs w:val="28"/>
        </w:rPr>
        <w:t>мотивации  к</w:t>
      </w:r>
      <w:proofErr w:type="gramEnd"/>
      <w:r>
        <w:rPr>
          <w:sz w:val="28"/>
          <w:szCs w:val="28"/>
        </w:rPr>
        <w:t xml:space="preserve">  ведению ЗОЖ и обеспечении для этого соответствующих условий, а также осуществлении контроля за  всеми  этими  процессами  через  проведение мониторинга.</w:t>
      </w:r>
    </w:p>
    <w:p w:rsidR="009C563D" w:rsidRDefault="009C563D" w:rsidP="009C563D">
      <w:pPr>
        <w:pStyle w:val="a3"/>
        <w:spacing w:before="65"/>
        <w:ind w:right="28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должны стать ключевыми в борьбе с сердечно-сосудистыми и онкологическими заболеваниями, прежде </w:t>
      </w:r>
      <w:proofErr w:type="gramStart"/>
      <w:r>
        <w:rPr>
          <w:sz w:val="28"/>
          <w:szCs w:val="28"/>
        </w:rPr>
        <w:t>всего  среди</w:t>
      </w:r>
      <w:proofErr w:type="gramEnd"/>
      <w:r>
        <w:rPr>
          <w:sz w:val="28"/>
          <w:szCs w:val="28"/>
        </w:rPr>
        <w:t xml:space="preserve">  граждан трудоспособного возраста. Один из важнейших ресурсов – проведение информационных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кампаний.</w:t>
      </w:r>
    </w:p>
    <w:p w:rsidR="009C563D" w:rsidRDefault="009C563D" w:rsidP="009C563D">
      <w:pPr>
        <w:pStyle w:val="a6"/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after="0" w:line="240" w:lineRule="auto"/>
        <w:ind w:left="839" w:right="187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цели и задачи, сроки и этапы реализации подпрограммы Цели:</w:t>
      </w:r>
    </w:p>
    <w:p w:rsidR="009C563D" w:rsidRDefault="009C563D" w:rsidP="009C563D">
      <w:pPr>
        <w:pStyle w:val="a3"/>
        <w:spacing w:before="1"/>
        <w:ind w:right="289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системы мотивации граждан к ЗОЖ, включая здоровое питание, отказ от вредных привычек и активный образ жизни. Обеспечение к 2024 году увеличения доли граждан, ведущих ЗОЖ, за счет формирования среды, способствующей ведению гражданами ЗОЖ, включая здоровое питание (в том числе ликвидацию </w:t>
      </w:r>
      <w:proofErr w:type="spellStart"/>
      <w:r>
        <w:rPr>
          <w:sz w:val="28"/>
          <w:szCs w:val="28"/>
        </w:rPr>
        <w:t>микронутриентной</w:t>
      </w:r>
      <w:proofErr w:type="spellEnd"/>
      <w:r>
        <w:rPr>
          <w:sz w:val="28"/>
          <w:szCs w:val="28"/>
        </w:rPr>
        <w:t xml:space="preserve"> недостаточности, сокращение потребления соли и сахара),  защиту  от  табачного  дыма, снижение потребления алкоголя, а также самогоноварения, мотивирования граждан к ведению ЗОЖ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 и внедрения корпоративных программ укрепления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9C563D" w:rsidRDefault="009C563D" w:rsidP="009C563D">
      <w:pPr>
        <w:pStyle w:val="a3"/>
        <w:ind w:left="83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системы мотивации граждан к ЗОЖ, включая здоровое питание и отказ от вредных привычек:</w:t>
      </w:r>
    </w:p>
    <w:p w:rsidR="009C563D" w:rsidRDefault="009C563D" w:rsidP="009C563D">
      <w:pPr>
        <w:pStyle w:val="a3"/>
        <w:ind w:right="1926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программы общественного здоровья в муниципальном районе; разработка и внедрение корпоративных программ укрепления здоровья.</w:t>
      </w:r>
    </w:p>
    <w:p w:rsidR="009C563D" w:rsidRDefault="009C563D" w:rsidP="009C563D">
      <w:pPr>
        <w:pStyle w:val="a3"/>
        <w:ind w:right="4076" w:firstLine="566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подпрограммы Программа реализуется в один этап: 2022 – 2024 годы.</w:t>
      </w:r>
    </w:p>
    <w:p w:rsidR="009C563D" w:rsidRDefault="009C563D" w:rsidP="009C563D">
      <w:pPr>
        <w:pStyle w:val="a3"/>
        <w:spacing w:before="1"/>
        <w:ind w:left="83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основных мероприятий подпрограммы</w:t>
      </w:r>
    </w:p>
    <w:p w:rsidR="009C563D" w:rsidRDefault="009C563D" w:rsidP="009C563D">
      <w:pPr>
        <w:pStyle w:val="a3"/>
        <w:tabs>
          <w:tab w:val="left" w:pos="2710"/>
          <w:tab w:val="left" w:pos="3472"/>
          <w:tab w:val="left" w:pos="5071"/>
          <w:tab w:val="left" w:pos="6693"/>
          <w:tab w:val="left" w:pos="8767"/>
          <w:tab w:val="left" w:pos="10165"/>
        </w:tabs>
        <w:ind w:right="291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>Внедрение</w:t>
      </w:r>
      <w:r>
        <w:rPr>
          <w:sz w:val="28"/>
          <w:szCs w:val="28"/>
        </w:rPr>
        <w:tab/>
        <w:t>программы</w:t>
      </w:r>
      <w:r>
        <w:rPr>
          <w:sz w:val="28"/>
          <w:szCs w:val="28"/>
        </w:rPr>
        <w:tab/>
        <w:t>общественного</w:t>
      </w:r>
      <w:r>
        <w:rPr>
          <w:sz w:val="28"/>
          <w:szCs w:val="28"/>
        </w:rPr>
        <w:tab/>
        <w:t>здоровья</w:t>
      </w:r>
      <w:r>
        <w:rPr>
          <w:sz w:val="28"/>
          <w:szCs w:val="28"/>
        </w:rPr>
        <w:tab/>
      </w:r>
      <w:r>
        <w:rPr>
          <w:spacing w:val="-18"/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районе:</w:t>
      </w:r>
    </w:p>
    <w:p w:rsidR="009C563D" w:rsidRDefault="009C563D" w:rsidP="009C563D">
      <w:pPr>
        <w:pStyle w:val="a3"/>
        <w:ind w:right="288" w:firstLine="566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внедрение муниципальной программы «Укрепление общественного здоровья среди населения МР «Левашинский район» на 2022 – 2024 годы»;</w:t>
      </w:r>
    </w:p>
    <w:p w:rsidR="009C563D" w:rsidRDefault="009C563D" w:rsidP="009C563D">
      <w:pPr>
        <w:pStyle w:val="a3"/>
        <w:ind w:right="293" w:firstLine="566"/>
        <w:jc w:val="both"/>
        <w:rPr>
          <w:sz w:val="28"/>
          <w:szCs w:val="28"/>
        </w:rPr>
      </w:pPr>
      <w:r>
        <w:rPr>
          <w:sz w:val="28"/>
          <w:szCs w:val="28"/>
        </w:rPr>
        <w:t>-мотивирование граждан к ведению ЗОЖ посредством проведения информационно-коммуникационных кампаний;</w:t>
      </w:r>
    </w:p>
    <w:p w:rsidR="009C563D" w:rsidRDefault="009C563D" w:rsidP="009C563D">
      <w:pPr>
        <w:pStyle w:val="a3"/>
        <w:ind w:right="29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</w:t>
      </w:r>
      <w:proofErr w:type="gramStart"/>
      <w:r>
        <w:rPr>
          <w:sz w:val="28"/>
          <w:szCs w:val="28"/>
        </w:rPr>
        <w:t>работы  межведомственных</w:t>
      </w:r>
      <w:proofErr w:type="gramEnd"/>
      <w:r>
        <w:rPr>
          <w:sz w:val="28"/>
          <w:szCs w:val="28"/>
        </w:rPr>
        <w:t xml:space="preserve">  комиссий  по  вопросам  охраны здоровья населения, в том числе формирования ЗОЖ, обеспечения общественного порядка;</w:t>
      </w:r>
    </w:p>
    <w:p w:rsidR="009C563D" w:rsidRDefault="009C563D" w:rsidP="009C563D">
      <w:pPr>
        <w:pStyle w:val="a3"/>
        <w:ind w:right="288" w:firstLine="566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профилактических медицинских осмотров обучающихся, тестирования граждан, подлежащих призыву на военную службу, на предмет выявления лиц, допускающих немедицинское потребление наркотических средств и психотропных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веществ;</w:t>
      </w:r>
    </w:p>
    <w:p w:rsidR="009C563D" w:rsidRDefault="009C563D" w:rsidP="009C563D">
      <w:pPr>
        <w:pStyle w:val="a3"/>
        <w:ind w:right="289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профилактических мероприятий по выявлению и пресечению правонарушений, связанных с </w:t>
      </w:r>
      <w:proofErr w:type="gramStart"/>
      <w:r>
        <w:rPr>
          <w:sz w:val="28"/>
          <w:szCs w:val="28"/>
        </w:rPr>
        <w:t>продажей  алкогольной</w:t>
      </w:r>
      <w:proofErr w:type="gramEnd"/>
      <w:r>
        <w:rPr>
          <w:sz w:val="28"/>
          <w:szCs w:val="28"/>
        </w:rPr>
        <w:t xml:space="preserve">  и  спиртосодержащей  продукции;</w:t>
      </w:r>
    </w:p>
    <w:p w:rsidR="009C563D" w:rsidRDefault="009C563D" w:rsidP="009C563D">
      <w:pPr>
        <w:pStyle w:val="a3"/>
        <w:ind w:right="28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</w:t>
      </w:r>
      <w:proofErr w:type="gramStart"/>
      <w:r>
        <w:rPr>
          <w:sz w:val="28"/>
          <w:szCs w:val="28"/>
        </w:rPr>
        <w:t>профилактических  мероприятий</w:t>
      </w:r>
      <w:proofErr w:type="gramEnd"/>
      <w:r>
        <w:rPr>
          <w:sz w:val="28"/>
          <w:szCs w:val="28"/>
        </w:rPr>
        <w:t xml:space="preserve">  по  реализации  Федерального закона от 23 февраля 2013 года № 15 «Об охране здоровья граждан от воздействия окружающего табачного дыма и последствий потребления табака», в том числе по выявлению и пресечению правонарушений, связанных с продажей  табачной  продукции;</w:t>
      </w:r>
    </w:p>
    <w:p w:rsidR="009C563D" w:rsidRDefault="009C563D" w:rsidP="009C563D">
      <w:pPr>
        <w:pStyle w:val="a3"/>
        <w:tabs>
          <w:tab w:val="left" w:pos="10590"/>
        </w:tabs>
        <w:spacing w:before="1"/>
        <w:ind w:right="-42" w:firstLine="566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-организация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учреждений образования, культуры, молодежных </w:t>
      </w:r>
      <w:proofErr w:type="gramStart"/>
      <w:r>
        <w:rPr>
          <w:sz w:val="28"/>
          <w:szCs w:val="28"/>
        </w:rPr>
        <w:t>организаций,  учреждений</w:t>
      </w:r>
      <w:proofErr w:type="gramEnd"/>
      <w:r>
        <w:rPr>
          <w:sz w:val="28"/>
          <w:szCs w:val="28"/>
        </w:rPr>
        <w:t xml:space="preserve"> 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2"/>
          <w:szCs w:val="22"/>
        </w:rPr>
        <w:t>.</w:t>
      </w:r>
    </w:p>
    <w:p w:rsidR="009C563D" w:rsidRDefault="009C563D" w:rsidP="009C563D">
      <w:pPr>
        <w:rPr>
          <w:sz w:val="22"/>
          <w:szCs w:val="22"/>
        </w:rPr>
        <w:sectPr w:rsidR="009C563D" w:rsidSect="009C563D">
          <w:pgSz w:w="11910" w:h="16840"/>
          <w:pgMar w:top="696" w:right="428" w:bottom="426" w:left="1418" w:header="720" w:footer="720" w:gutter="0"/>
          <w:cols w:space="720"/>
        </w:sectPr>
      </w:pPr>
    </w:p>
    <w:p w:rsidR="009C563D" w:rsidRDefault="009C563D" w:rsidP="009C563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реализации</w:t>
      </w:r>
    </w:p>
    <w:p w:rsidR="009C563D" w:rsidRDefault="009C563D" w:rsidP="009C563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9C563D" w:rsidRDefault="009C563D" w:rsidP="009C563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«Укрепление общественного здоровья среди населения </w:t>
      </w:r>
    </w:p>
    <w:p w:rsidR="009C563D" w:rsidRDefault="009C563D" w:rsidP="009C563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«Левашинский район» </w:t>
      </w:r>
    </w:p>
    <w:p w:rsidR="009C563D" w:rsidRDefault="009C563D" w:rsidP="009C563D">
      <w:pPr>
        <w:pStyle w:val="a3"/>
        <w:spacing w:after="0"/>
        <w:jc w:val="center"/>
        <w:rPr>
          <w:b/>
        </w:rPr>
      </w:pPr>
      <w:r>
        <w:rPr>
          <w:b/>
          <w:sz w:val="28"/>
          <w:szCs w:val="28"/>
        </w:rPr>
        <w:t>на 2024 – 2026 годы</w:t>
      </w:r>
      <w:r>
        <w:rPr>
          <w:b/>
        </w:rPr>
        <w:t>»</w:t>
      </w:r>
    </w:p>
    <w:p w:rsidR="009C563D" w:rsidRDefault="009C563D" w:rsidP="009C563D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685"/>
        <w:gridCol w:w="2835"/>
        <w:gridCol w:w="2268"/>
        <w:gridCol w:w="1985"/>
        <w:gridCol w:w="1134"/>
        <w:gridCol w:w="2476"/>
      </w:tblGrid>
      <w:tr w:rsidR="009C563D" w:rsidTr="009C563D">
        <w:trPr>
          <w:trHeight w:val="27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мероприятий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выполнения</w:t>
            </w:r>
            <w:proofErr w:type="spellEnd"/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начало-окончание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финансирования</w:t>
            </w:r>
            <w:proofErr w:type="spellEnd"/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 </w:t>
            </w: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  <w:proofErr w:type="spellEnd"/>
          </w:p>
        </w:tc>
      </w:tr>
      <w:tr w:rsidR="009C563D" w:rsidTr="009C563D">
        <w:trPr>
          <w:trHeight w:val="61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9C563D" w:rsidTr="009C563D">
        <w:trPr>
          <w:trHeight w:val="271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Муниципальный</w:t>
            </w:r>
            <w:proofErr w:type="spellEnd"/>
          </w:p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бюджет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Внебюджетные</w:t>
            </w:r>
            <w:proofErr w:type="spellEnd"/>
          </w:p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Всего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63D" w:rsidTr="009C563D">
        <w:trPr>
          <w:trHeight w:val="68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C563D" w:rsidTr="009C563D">
        <w:trPr>
          <w:trHeight w:val="61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9C563D" w:rsidRDefault="009C563D" w:rsidP="009C563D">
      <w:pPr>
        <w:pStyle w:val="a3"/>
        <w:spacing w:after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88"/>
        <w:gridCol w:w="57"/>
        <w:gridCol w:w="1382"/>
        <w:gridCol w:w="177"/>
        <w:gridCol w:w="1442"/>
        <w:gridCol w:w="1619"/>
        <w:gridCol w:w="1440"/>
        <w:gridCol w:w="3240"/>
      </w:tblGrid>
      <w:tr w:rsidR="009C563D" w:rsidTr="009C563D">
        <w:trPr>
          <w:trHeight w:val="27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7</w:t>
            </w:r>
          </w:p>
        </w:tc>
      </w:tr>
      <w:tr w:rsidR="009C563D" w:rsidTr="009C563D">
        <w:trPr>
          <w:trHeight w:val="828"/>
        </w:trPr>
        <w:tc>
          <w:tcPr>
            <w:tcW w:w="15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P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lang w:val="ru-RU" w:eastAsia="en-US"/>
              </w:rPr>
            </w:pPr>
          </w:p>
          <w:p w:rsidR="009C563D" w:rsidRP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I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. Организация мероприятий по формированию здорового образа жизни</w:t>
            </w:r>
          </w:p>
        </w:tc>
      </w:tr>
      <w:tr w:rsidR="009C563D" w:rsidTr="009C563D">
        <w:trPr>
          <w:trHeight w:val="11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1.1.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2307"/>
                <w:tab w:val="left" w:pos="4833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Внедрение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федеральных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18"/>
                <w:sz w:val="24"/>
                <w:lang w:val="ru-RU" w:eastAsia="en-US"/>
              </w:rPr>
              <w:t xml:space="preserve">и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республиканских нормативных правовых актов и методических документов по вопросам здорового образа</w:t>
            </w:r>
            <w:r w:rsidRPr="009C563D">
              <w:rPr>
                <w:rFonts w:ascii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жизни.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1226"/>
                <w:tab w:val="left" w:pos="2505"/>
                <w:tab w:val="left" w:pos="2548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Органы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местного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</w:p>
          <w:p w:rsidR="009C563D" w:rsidRPr="009C563D" w:rsidRDefault="009C563D">
            <w:pPr>
              <w:pStyle w:val="TableParagraph"/>
              <w:tabs>
                <w:tab w:val="left" w:pos="1226"/>
                <w:tab w:val="left" w:pos="2505"/>
                <w:tab w:val="left" w:pos="2548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>само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управления,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</w:p>
          <w:p w:rsidR="009C563D" w:rsidRPr="009C563D" w:rsidRDefault="009C563D">
            <w:pPr>
              <w:pStyle w:val="TableParagraph"/>
              <w:tabs>
                <w:tab w:val="left" w:pos="1226"/>
                <w:tab w:val="left" w:pos="2505"/>
                <w:tab w:val="left" w:pos="2548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>ГБУ  РД</w:t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«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ЦРБ»</w:t>
            </w:r>
          </w:p>
        </w:tc>
      </w:tr>
      <w:tr w:rsidR="009C563D" w:rsidTr="009C563D">
        <w:trPr>
          <w:trHeight w:val="19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1.2.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3016"/>
                <w:tab w:val="left" w:pos="3424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Организация </w:t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деятельности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межведомственной рабочей группы по профилактике </w:t>
            </w:r>
            <w:r w:rsidRPr="009C563D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злоупотребления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алкогольной продукцией, пивом, табаком и формированию здорового образа жизни среди населения в муниципальном районе МР «Левашинский район».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2245"/>
                <w:tab w:val="left" w:pos="2547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Администрация МР «Левашинский район»,</w:t>
            </w:r>
          </w:p>
          <w:p w:rsidR="009C563D" w:rsidRPr="009C563D" w:rsidRDefault="009C563D">
            <w:pPr>
              <w:pStyle w:val="TableParagraph"/>
              <w:tabs>
                <w:tab w:val="left" w:pos="2245"/>
                <w:tab w:val="left" w:pos="2547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</w:t>
            </w:r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>БУ РД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«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>ЦРБ», Отдел МВД РФ по Левашинскому району,</w:t>
            </w:r>
          </w:p>
          <w:p w:rsidR="009C563D" w:rsidRPr="009C563D" w:rsidRDefault="009C563D">
            <w:pPr>
              <w:pStyle w:val="TableParagraph"/>
              <w:tabs>
                <w:tab w:val="left" w:pos="2439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делам молодежи и туризму МР «Левашинский район»</w:t>
            </w:r>
          </w:p>
        </w:tc>
      </w:tr>
    </w:tbl>
    <w:p w:rsidR="009C563D" w:rsidRDefault="009C563D" w:rsidP="009C563D">
      <w:pPr>
        <w:rPr>
          <w:sz w:val="24"/>
        </w:rPr>
        <w:sectPr w:rsidR="009C563D">
          <w:pgSz w:w="16840" w:h="11910" w:orient="landscape"/>
          <w:pgMar w:top="1100" w:right="44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6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076"/>
        <w:gridCol w:w="1439"/>
        <w:gridCol w:w="1619"/>
        <w:gridCol w:w="1619"/>
        <w:gridCol w:w="1440"/>
        <w:gridCol w:w="3240"/>
      </w:tblGrid>
      <w:tr w:rsidR="009C563D" w:rsidTr="009C563D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7</w:t>
            </w:r>
          </w:p>
        </w:tc>
      </w:tr>
      <w:tr w:rsidR="009C563D" w:rsidTr="009C563D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1458"/>
                <w:tab w:val="left" w:pos="2643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МКУК «МКДЦ» МР «Левашинский район»</w:t>
            </w:r>
          </w:p>
        </w:tc>
      </w:tr>
      <w:tr w:rsidR="009C563D" w:rsidTr="009C563D">
        <w:trPr>
          <w:trHeight w:val="22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Организация информационно-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коммуни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- 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кационных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кампаний, направленных на мотивацию граждан к здоровому образу жизни, включая здоровое питание, двигательную активность и отказ от вредных привычек, для различных целевых групп</w:t>
            </w:r>
            <w:r w:rsidRPr="009C563D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населения.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2389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Редакция </w:t>
            </w:r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>газеты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«По новому пути»,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ГБУ РД «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ЦРБ», 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Отдел по делам молодежи и туризму Администрации МР «Левашинский район»,   </w:t>
            </w:r>
            <w:r w:rsidRPr="009C563D">
              <w:rPr>
                <w:rFonts w:ascii="Times New Roman" w:hAnsi="Times New Roman" w:cs="Times New Roman"/>
                <w:spacing w:val="30"/>
                <w:sz w:val="24"/>
                <w:lang w:val="ru-RU" w:eastAsia="en-US"/>
              </w:rPr>
              <w:t xml:space="preserve"> 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МКУК «МКДЦ» МР «Левашинский район»</w:t>
            </w:r>
          </w:p>
        </w:tc>
      </w:tr>
      <w:tr w:rsidR="009C563D" w:rsidTr="009C563D">
        <w:trPr>
          <w:trHeight w:val="1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1.3.1.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флайера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) для населения по вопросам формирования здорового образа жизни, в том</w:t>
            </w:r>
            <w:r w:rsidRPr="009C563D">
              <w:rPr>
                <w:rFonts w:ascii="Times New Roman" w:hAnsi="Times New Roman" w:cs="Times New Roman"/>
                <w:spacing w:val="66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числе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здорового питания и физической активности.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ГБУ РД «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ЦРБ», 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делам молодежи и туризму Администрации МР «Левашинский район»</w:t>
            </w:r>
          </w:p>
        </w:tc>
      </w:tr>
      <w:tr w:rsidR="009C563D" w:rsidTr="009C563D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1.3.2.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Трансляция на информационных табло, на ведомственных плазмах внутри зданий социальной рекламы по вопросам</w:t>
            </w:r>
          </w:p>
          <w:p w:rsid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формирования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здорового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образа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2022-2024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tabs>
                <w:tab w:val="left" w:pos="1055"/>
              </w:tabs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ГБУ РД </w:t>
            </w:r>
            <w:r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>Левашинская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ЦРБ»</w:t>
            </w:r>
          </w:p>
        </w:tc>
      </w:tr>
      <w:tr w:rsidR="009C563D" w:rsidTr="009C563D">
        <w:trPr>
          <w:trHeight w:val="16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Проведение в районе МР «Левашинский район» тематических смотров-конкурсов по вопросам формирования здорового образа жизни (например,</w:t>
            </w:r>
            <w:r w:rsidRPr="009C563D">
              <w:rPr>
                <w:rFonts w:ascii="Times New Roman" w:hAnsi="Times New Roman" w:cs="Times New Roman"/>
                <w:spacing w:val="24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«Территория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здоровья», «Территория, свободная от табака»).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  <w:p w:rsidR="009C563D" w:rsidRDefault="009C563D">
            <w:pPr>
              <w:pStyle w:val="TableParagraph"/>
              <w:ind w:left="0" w:hanging="257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2291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Отдел 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образования  МР</w:t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«Левашинский район»</w:t>
            </w:r>
          </w:p>
        </w:tc>
      </w:tr>
      <w:tr w:rsidR="009C563D" w:rsidTr="009C563D">
        <w:trPr>
          <w:trHeight w:val="1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Проведение массовых тематических профилактических акций, в том числе с учетом международных и всемирных дат, утвержденных ВОЗ/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ГБУ РД «</w:t>
            </w:r>
            <w:proofErr w:type="spellStart"/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 ЦРБ</w:t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»,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Отдел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образования, 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делам молодежи и туризму Администрации МР «Левашинский район»,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МКУК «МКДЦ» МР «Левашинский район»</w:t>
            </w:r>
          </w:p>
        </w:tc>
      </w:tr>
    </w:tbl>
    <w:p w:rsidR="009C563D" w:rsidRDefault="009C563D" w:rsidP="009C563D">
      <w:pPr>
        <w:pStyle w:val="a3"/>
        <w:spacing w:after="0"/>
        <w:rPr>
          <w:sz w:val="2"/>
        </w:rPr>
      </w:pPr>
    </w:p>
    <w:p w:rsidR="009C563D" w:rsidRDefault="009C563D" w:rsidP="009C563D">
      <w:pPr>
        <w:rPr>
          <w:sz w:val="24"/>
        </w:rPr>
        <w:sectPr w:rsidR="009C563D">
          <w:pgSz w:w="16840" w:h="11910" w:orient="landscape"/>
          <w:pgMar w:top="1100" w:right="44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4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076"/>
        <w:gridCol w:w="1439"/>
        <w:gridCol w:w="1619"/>
        <w:gridCol w:w="1619"/>
        <w:gridCol w:w="1440"/>
        <w:gridCol w:w="3411"/>
      </w:tblGrid>
      <w:tr w:rsidR="009C563D" w:rsidTr="009C563D">
        <w:trPr>
          <w:trHeight w:val="1103"/>
        </w:trPr>
        <w:tc>
          <w:tcPr>
            <w:tcW w:w="15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P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lang w:val="ru-RU" w:eastAsia="en-US"/>
              </w:rPr>
            </w:pPr>
          </w:p>
          <w:tbl>
            <w:tblPr>
              <w:tblStyle w:val="TableNormal"/>
              <w:tblpPr w:leftFromText="180" w:rightFromText="180" w:vertAnchor="text" w:horzAnchor="margin" w:tblpX="137" w:tblpY="523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2"/>
              <w:gridCol w:w="5076"/>
              <w:gridCol w:w="1439"/>
              <w:gridCol w:w="1619"/>
              <w:gridCol w:w="1619"/>
              <w:gridCol w:w="1440"/>
              <w:gridCol w:w="3240"/>
            </w:tblGrid>
            <w:tr w:rsidR="009C563D">
              <w:trPr>
                <w:trHeight w:val="277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2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4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7</w:t>
                  </w:r>
                </w:p>
              </w:tc>
            </w:tr>
            <w:tr w:rsidR="009C563D">
              <w:trPr>
                <w:trHeight w:val="1931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1.6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Поддержка проектов, идей и программ, в том числе молодежных, ориентированных на формирование личностной позиции по отношению к фактам отклоняющегося поведения, содействие в стремлении строить жизнь на принципах духовного и физического здоровья.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2024-2026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 xml:space="preserve">Отдел </w:t>
                  </w:r>
                  <w:proofErr w:type="gramStart"/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 xml:space="preserve">по  </w:t>
                  </w:r>
                  <w:r w:rsidRPr="009C563D">
                    <w:rPr>
                      <w:rFonts w:ascii="Times New Roman" w:hAnsi="Times New Roman" w:cs="Times New Roman"/>
                      <w:spacing w:val="-4"/>
                      <w:sz w:val="24"/>
                      <w:lang w:val="ru-RU" w:eastAsia="en-US"/>
                    </w:rPr>
                    <w:t>делам</w:t>
                  </w:r>
                  <w:proofErr w:type="gramEnd"/>
                  <w:r w:rsidRPr="009C563D">
                    <w:rPr>
                      <w:rFonts w:ascii="Times New Roman" w:hAnsi="Times New Roman" w:cs="Times New Roman"/>
                      <w:spacing w:val="-4"/>
                      <w:sz w:val="24"/>
                      <w:lang w:val="ru-RU" w:eastAsia="en-US"/>
                    </w:rPr>
                    <w:t xml:space="preserve"> 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 xml:space="preserve">молодежи и </w:t>
                  </w:r>
                  <w:r w:rsidRPr="009C563D">
                    <w:rPr>
                      <w:rFonts w:ascii="Times New Roman" w:hAnsi="Times New Roman" w:cs="Times New Roman"/>
                      <w:spacing w:val="-4"/>
                      <w:sz w:val="24"/>
                      <w:lang w:val="ru-RU" w:eastAsia="en-US"/>
                    </w:rPr>
                    <w:t xml:space="preserve">туризму 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Администрации МР «Левашинский район»</w:t>
                  </w:r>
                </w:p>
              </w:tc>
            </w:tr>
            <w:tr w:rsidR="009C563D">
              <w:trPr>
                <w:trHeight w:val="1104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1.7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Организация и проведение смотров- конкурсов среди образовательных организаций на лучшие практики по здоровому образу жизни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2024-2026</w:t>
                  </w:r>
                </w:p>
                <w:p w:rsidR="009C563D" w:rsidRDefault="009C563D">
                  <w:pPr>
                    <w:pStyle w:val="TableParagraph"/>
                    <w:ind w:left="0" w:hanging="32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ежегодно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ноябре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5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5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tabs>
                      <w:tab w:val="left" w:pos="2291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Отдел образования МР «Левашинский район»</w:t>
                  </w:r>
                </w:p>
              </w:tc>
            </w:tr>
            <w:tr w:rsidR="009C563D">
              <w:trPr>
                <w:trHeight w:val="1103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1.8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tabs>
                      <w:tab w:val="left" w:pos="380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Развитие форм семейного отдыха и семейного досуга, формирование нравственно-эстетических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pacing w:val="-3"/>
                      <w:sz w:val="24"/>
                      <w:lang w:val="ru-RU" w:eastAsia="en-US"/>
                    </w:rPr>
                    <w:t>ценностей</w:t>
                  </w:r>
                </w:p>
                <w:p w:rsidR="009C563D" w:rsidRDefault="009C563D">
                  <w:pPr>
                    <w:pStyle w:val="Table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семьи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культурных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традиций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.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2024-2026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МКУК «МКДЦ» МР «Левашинский район»</w:t>
                  </w:r>
                </w:p>
              </w:tc>
            </w:tr>
            <w:tr w:rsidR="009C563D">
              <w:trPr>
                <w:trHeight w:val="1104"/>
              </w:trPr>
              <w:tc>
                <w:tcPr>
                  <w:tcW w:w="1528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63D" w:rsidRP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3"/>
                      <w:lang w:val="ru-RU" w:eastAsia="en-US"/>
                    </w:rPr>
                  </w:pPr>
                </w:p>
                <w:p w:rsidR="009C563D" w:rsidRPr="009C563D" w:rsidRDefault="009C563D">
                  <w:pPr>
                    <w:pStyle w:val="TableParagraph"/>
                    <w:ind w:left="0" w:hanging="1806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II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. Формирование движения за здоровый образ жизни в трудовых коллективах, учреждениях (организациях) с привлечением общественных объединений</w:t>
                  </w:r>
                </w:p>
              </w:tc>
            </w:tr>
            <w:tr w:rsidR="009C563D">
              <w:trPr>
                <w:trHeight w:val="827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2.1.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tabs>
                      <w:tab w:val="left" w:pos="1899"/>
                      <w:tab w:val="left" w:pos="2717"/>
                      <w:tab w:val="left" w:pos="2900"/>
                      <w:tab w:val="left" w:pos="4832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Внедрение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на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предприятиях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pacing w:val="-18"/>
                      <w:sz w:val="24"/>
                      <w:lang w:val="ru-RU" w:eastAsia="en-US"/>
                    </w:rPr>
                    <w:t xml:space="preserve">и 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организациях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pacing w:val="-1"/>
                      <w:sz w:val="24"/>
                      <w:lang w:val="ru-RU" w:eastAsia="en-US"/>
                    </w:rPr>
                    <w:t>производственной</w:t>
                  </w:r>
                </w:p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гимнастики</w:t>
                  </w:r>
                  <w:proofErr w:type="spell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2024-2026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tabs>
                      <w:tab w:val="left" w:pos="1225"/>
                      <w:tab w:val="left" w:pos="2503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Органы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местного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ab/>
                  </w:r>
                </w:p>
                <w:p w:rsidR="009C563D" w:rsidRDefault="009C563D">
                  <w:pPr>
                    <w:pStyle w:val="TableParagraph"/>
                    <w:tabs>
                      <w:tab w:val="left" w:pos="1225"/>
                      <w:tab w:val="left" w:pos="2503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pacing w:val="-3"/>
                      <w:sz w:val="24"/>
                      <w:lang w:eastAsia="en-US"/>
                    </w:rPr>
                    <w:t>само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управления</w:t>
                  </w:r>
                  <w:proofErr w:type="spellEnd"/>
                </w:p>
              </w:tc>
            </w:tr>
            <w:tr w:rsidR="009C563D">
              <w:trPr>
                <w:trHeight w:val="828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2.2.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Создание рубрики по вопросам здорового образа жизни.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2024-2026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tabs>
                      <w:tab w:val="left" w:pos="1201"/>
                      <w:tab w:val="left" w:pos="1774"/>
                      <w:tab w:val="left" w:pos="2389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Редакция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 xml:space="preserve"> </w:t>
                  </w:r>
                  <w:r w:rsidRPr="009C563D">
                    <w:rPr>
                      <w:rFonts w:ascii="Times New Roman" w:hAnsi="Times New Roman" w:cs="Times New Roman"/>
                      <w:spacing w:val="-4"/>
                      <w:sz w:val="24"/>
                      <w:lang w:val="ru-RU" w:eastAsia="en-US"/>
                    </w:rPr>
                    <w:t>газеты</w:t>
                  </w:r>
                </w:p>
                <w:p w:rsidR="009C563D" w:rsidRP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«По новому пути»</w:t>
                  </w:r>
                </w:p>
              </w:tc>
            </w:tr>
            <w:tr w:rsidR="009C563D">
              <w:trPr>
                <w:trHeight w:val="830"/>
              </w:trPr>
              <w:tc>
                <w:tcPr>
                  <w:tcW w:w="1528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63D" w:rsidRP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3"/>
                      <w:lang w:val="ru-RU" w:eastAsia="en-US"/>
                    </w:rPr>
                  </w:pPr>
                </w:p>
                <w:p w:rsidR="009C563D" w:rsidRP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III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. Мероприятия по снижению масштабов злоупотребления алкогольной продукцией и профилактике алкоголизма</w:t>
                  </w:r>
                </w:p>
              </w:tc>
            </w:tr>
            <w:tr w:rsidR="009C563D">
              <w:trPr>
                <w:trHeight w:val="1655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lastRenderedPageBreak/>
                    <w:t>3.1.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tabs>
                      <w:tab w:val="left" w:pos="1463"/>
                      <w:tab w:val="left" w:pos="2404"/>
                      <w:tab w:val="left" w:pos="3642"/>
                      <w:tab w:val="left" w:pos="4832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Контрольно-надзорные мероприятия по соблюдению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федеральных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pacing w:val="-18"/>
                      <w:sz w:val="24"/>
                      <w:lang w:val="ru-RU" w:eastAsia="en-US"/>
                    </w:rPr>
                    <w:t xml:space="preserve">и 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 xml:space="preserve">республиканских </w:t>
                  </w:r>
                  <w:proofErr w:type="gramStart"/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нормативных правовых актов</w:t>
                  </w:r>
                  <w:proofErr w:type="gramEnd"/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 xml:space="preserve"> регламентирующих порядок, в том числе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ограничения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pacing w:val="-3"/>
                      <w:sz w:val="24"/>
                      <w:lang w:val="ru-RU" w:eastAsia="en-US"/>
                    </w:rPr>
                    <w:t>реализации</w:t>
                  </w:r>
                </w:p>
                <w:p w:rsidR="009C563D" w:rsidRDefault="009C563D">
                  <w:pPr>
                    <w:pStyle w:val="Table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спиртосодержащей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продукции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.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2024-2026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63D" w:rsidRPr="009C563D" w:rsidRDefault="009C563D">
                  <w:pPr>
                    <w:pStyle w:val="TableParagraph"/>
                    <w:tabs>
                      <w:tab w:val="left" w:pos="2613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Отдел МВД РФ по Левашинскому району</w:t>
                  </w:r>
                </w:p>
                <w:p w:rsidR="009C563D" w:rsidRP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</w:p>
              </w:tc>
            </w:tr>
            <w:tr w:rsidR="009C563D">
              <w:trPr>
                <w:trHeight w:val="275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3.2.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Pr="009C563D" w:rsidRDefault="009C563D">
                  <w:pPr>
                    <w:pStyle w:val="TableParagraph"/>
                    <w:tabs>
                      <w:tab w:val="left" w:pos="2196"/>
                      <w:tab w:val="left" w:pos="2649"/>
                      <w:tab w:val="left" w:pos="4743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Взаимодействие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и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сотрудничество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с учреждениями социальной сферы образования, культуры, здравоохранения, представителями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  <w:r w:rsidRPr="009C563D">
                    <w:rPr>
                      <w:rFonts w:ascii="Times New Roman" w:hAnsi="Times New Roman" w:cs="Times New Roman"/>
                      <w:spacing w:val="-3"/>
                      <w:sz w:val="24"/>
                      <w:lang w:val="ru-RU" w:eastAsia="en-US"/>
                    </w:rPr>
                    <w:t xml:space="preserve">бизнеса, 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руководителями сельхозпредприятий, общественными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  <w:t>и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ab/>
                  </w:r>
                </w:p>
                <w:p w:rsidR="009C563D" w:rsidRPr="009C563D" w:rsidRDefault="009C563D">
                  <w:pPr>
                    <w:pStyle w:val="TableParagraph"/>
                    <w:tabs>
                      <w:tab w:val="left" w:pos="2196"/>
                      <w:tab w:val="left" w:pos="2649"/>
                      <w:tab w:val="left" w:pos="4743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pacing w:val="-3"/>
                      <w:sz w:val="24"/>
                      <w:lang w:val="ru-RU" w:eastAsia="en-US"/>
                    </w:rPr>
                    <w:t xml:space="preserve">социально 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ориентированными некоммерческими организациями, религиозными конфессиями по вопросам снижения злоупотребления алкогольной</w:t>
                  </w:r>
                  <w:r w:rsidRPr="009C563D">
                    <w:rPr>
                      <w:rFonts w:ascii="Times New Roman" w:hAnsi="Times New Roman" w:cs="Times New Roman"/>
                      <w:spacing w:val="-14"/>
                      <w:sz w:val="24"/>
                      <w:lang w:val="ru-RU" w:eastAsia="en-US"/>
                    </w:rPr>
                    <w:t xml:space="preserve"> </w:t>
                  </w: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продукцией.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2024-2026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563D" w:rsidRDefault="009C563D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3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63D" w:rsidRPr="009C563D" w:rsidRDefault="009C563D">
                  <w:pPr>
                    <w:pStyle w:val="TableParagraph"/>
                    <w:tabs>
                      <w:tab w:val="left" w:pos="2547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Органы местного           самоуправления,</w:t>
                  </w:r>
                </w:p>
                <w:p w:rsidR="009C563D" w:rsidRPr="009C563D" w:rsidRDefault="009C563D">
                  <w:pPr>
                    <w:pStyle w:val="TableParagraph"/>
                    <w:tabs>
                      <w:tab w:val="left" w:pos="1225"/>
                      <w:tab w:val="left" w:pos="2505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ГБУ РД «</w:t>
                  </w:r>
                  <w:proofErr w:type="spellStart"/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>Левашинская</w:t>
                  </w:r>
                  <w:proofErr w:type="spellEnd"/>
                  <w:r w:rsidRPr="009C563D"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  <w:t xml:space="preserve"> ЦРБ»</w:t>
                  </w:r>
                </w:p>
                <w:p w:rsidR="009C563D" w:rsidRPr="009C563D" w:rsidRDefault="009C563D">
                  <w:pPr>
                    <w:pStyle w:val="TableParagraph"/>
                    <w:tabs>
                      <w:tab w:val="left" w:pos="1225"/>
                      <w:tab w:val="left" w:pos="2505"/>
                    </w:tabs>
                    <w:ind w:left="0"/>
                    <w:rPr>
                      <w:rFonts w:ascii="Times New Roman" w:hAnsi="Times New Roman" w:cs="Times New Roman"/>
                      <w:sz w:val="24"/>
                      <w:lang w:val="ru-RU" w:eastAsia="en-US"/>
                    </w:rPr>
                  </w:pPr>
                </w:p>
              </w:tc>
            </w:tr>
          </w:tbl>
          <w:p w:rsidR="009C563D" w:rsidRPr="009C563D" w:rsidRDefault="009C563D">
            <w:pPr>
              <w:pStyle w:val="TableParagraph"/>
              <w:ind w:left="0" w:hanging="238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IV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. Соблюдение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9C563D" w:rsidTr="009C563D">
        <w:trPr>
          <w:trHeight w:val="16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4.1.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Мероприятия по организации и контролю реализации Федерального закона от 23 февраля 2013 года № 15-ФЗ «Об охране здоровья граждан от воздействия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окружающего табачного дыма и последствий потребления табака».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2613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Отдел МВД РФ по </w:t>
            </w:r>
          </w:p>
          <w:p w:rsidR="009C563D" w:rsidRP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Левашинскому району</w:t>
            </w:r>
          </w:p>
        </w:tc>
      </w:tr>
      <w:tr w:rsidR="009C563D" w:rsidTr="009C563D">
        <w:trPr>
          <w:trHeight w:val="2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4.2.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2790"/>
                <w:tab w:val="left" w:pos="3358"/>
                <w:tab w:val="left" w:pos="3779"/>
                <w:tab w:val="left" w:pos="4000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Взаимодействие и сотрудничество с учреждениями социальной сферы образования, культуры, здравоохранения, представителями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бизнеса,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руководителями сельхозпредприятий, общественными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и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социально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ориентированными некоммерческими 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организациями,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proofErr w:type="gram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религиозными конфессиями по вопросам</w:t>
            </w:r>
            <w:r w:rsidRPr="009C563D">
              <w:rPr>
                <w:rFonts w:ascii="Times New Roman" w:hAnsi="Times New Roman" w:cs="Times New Roman"/>
                <w:spacing w:val="59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снижения</w:t>
            </w:r>
          </w:p>
          <w:p w:rsid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распространенности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64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Органы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местного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</w:p>
          <w:p w:rsidR="009C563D" w:rsidRPr="009C563D" w:rsidRDefault="009C563D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>само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управления,</w:t>
            </w:r>
          </w:p>
          <w:p w:rsidR="009C563D" w:rsidRPr="009C563D" w:rsidRDefault="009C563D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ГБУ РД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«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Левашинская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ЦРБ», </w:t>
            </w:r>
          </w:p>
          <w:p w:rsidR="009C563D" w:rsidRDefault="009C563D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Главы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поселений</w:t>
            </w:r>
            <w:proofErr w:type="spellEnd"/>
          </w:p>
        </w:tc>
      </w:tr>
      <w:tr w:rsidR="009C563D" w:rsidTr="009C563D">
        <w:trPr>
          <w:trHeight w:val="1380"/>
        </w:trPr>
        <w:tc>
          <w:tcPr>
            <w:tcW w:w="15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lang w:eastAsia="en-US"/>
              </w:rPr>
            </w:pPr>
          </w:p>
          <w:p w:rsidR="009C563D" w:rsidRP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V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. Меры по развитию массовой физической культуры</w:t>
            </w:r>
          </w:p>
        </w:tc>
      </w:tr>
    </w:tbl>
    <w:tbl>
      <w:tblPr>
        <w:tblStyle w:val="TableNormal"/>
        <w:tblpPr w:leftFromText="180" w:rightFromText="180" w:vertAnchor="text" w:horzAnchor="margin" w:tblpY="2758"/>
        <w:tblW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076"/>
        <w:gridCol w:w="1439"/>
        <w:gridCol w:w="1619"/>
        <w:gridCol w:w="1619"/>
        <w:gridCol w:w="1440"/>
        <w:gridCol w:w="3437"/>
      </w:tblGrid>
      <w:tr w:rsidR="009C563D" w:rsidTr="009C563D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6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7</w:t>
            </w:r>
          </w:p>
        </w:tc>
      </w:tr>
      <w:tr w:rsidR="009C563D" w:rsidTr="009C563D">
        <w:trPr>
          <w:trHeight w:val="1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5.1.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Оснащение придомовых территорий и жилых массивов спортивными и игровыми площадками, 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билбордами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, информационными стендами по здоровому образу</w:t>
            </w:r>
            <w:r w:rsidRPr="009C563D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жизни.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lang w:eastAsia="en-US"/>
              </w:rPr>
            </w:pPr>
          </w:p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1225"/>
                <w:tab w:val="left" w:pos="2503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Главы сельских поселений,</w:t>
            </w:r>
          </w:p>
          <w:p w:rsidR="009C563D" w:rsidRPr="009C563D" w:rsidRDefault="009C563D">
            <w:pPr>
              <w:pStyle w:val="TableParagraph"/>
              <w:tabs>
                <w:tab w:val="left" w:pos="1225"/>
                <w:tab w:val="left" w:pos="2503"/>
              </w:tabs>
              <w:ind w:left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делам молодежи и туризму Администрации МР «Левашинский район»</w:t>
            </w:r>
          </w:p>
        </w:tc>
      </w:tr>
      <w:tr w:rsidR="009C563D" w:rsidTr="009C563D">
        <w:trPr>
          <w:trHeight w:val="19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5.2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Проведение физкультурно-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оздоровитель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- </w:t>
            </w:r>
            <w:proofErr w:type="spell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ных</w:t>
            </w:r>
            <w:proofErr w:type="spellEnd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</w:t>
            </w:r>
          </w:p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эстафеты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).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Отдел </w:t>
            </w:r>
            <w:proofErr w:type="gramStart"/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по  </w:t>
            </w:r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>делам</w:t>
            </w:r>
            <w:proofErr w:type="gramEnd"/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молодежи и </w:t>
            </w:r>
            <w:r w:rsidRPr="009C563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туризму </w:t>
            </w: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Администрации МР «Левашинский район»,</w:t>
            </w:r>
          </w:p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ФК и спорту Администрации МР «Левашинский район»</w:t>
            </w:r>
          </w:p>
        </w:tc>
      </w:tr>
      <w:tr w:rsidR="009C563D" w:rsidTr="009C563D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5.3.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Открытие клубных объединений физкультурно-спортивной направленности по месту жительства.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ФК и спорту Администрации МР «Левашинский район»</w:t>
            </w:r>
          </w:p>
        </w:tc>
      </w:tr>
      <w:tr w:rsidR="009C563D" w:rsidTr="009C563D">
        <w:trPr>
          <w:trHeight w:val="13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5.4.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Проведение смотров-конкурсов на лучшую организацию физкультурно-оздоровительной и спортивно-массовой работы среди образовательных организаций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2024-2026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Default="009C563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eastAsia="en-US"/>
              </w:rPr>
              <w:t>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3D" w:rsidRPr="009C563D" w:rsidRDefault="009C563D">
            <w:pPr>
              <w:pStyle w:val="TableParagraph"/>
              <w:tabs>
                <w:tab w:val="left" w:pos="2291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Отдел образования, </w:t>
            </w:r>
          </w:p>
          <w:p w:rsidR="009C563D" w:rsidRPr="009C563D" w:rsidRDefault="009C563D">
            <w:pPr>
              <w:pStyle w:val="TableParagraph"/>
              <w:tabs>
                <w:tab w:val="left" w:pos="2291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делам молодежи и туризму Администрации МР «Левашинский район»,</w:t>
            </w:r>
          </w:p>
          <w:p w:rsidR="009C563D" w:rsidRPr="009C563D" w:rsidRDefault="009C563D">
            <w:pPr>
              <w:pStyle w:val="TableParagraph"/>
              <w:tabs>
                <w:tab w:val="left" w:pos="2291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9C563D">
              <w:rPr>
                <w:rFonts w:ascii="Times New Roman" w:hAnsi="Times New Roman" w:cs="Times New Roman"/>
                <w:sz w:val="24"/>
                <w:lang w:val="ru-RU" w:eastAsia="en-US"/>
              </w:rPr>
              <w:t>Отдел по ФК и спорту Администрации МР «Левашинский район»</w:t>
            </w:r>
          </w:p>
        </w:tc>
      </w:tr>
    </w:tbl>
    <w:p w:rsidR="009C563D" w:rsidRDefault="009C563D" w:rsidP="009C563D">
      <w:pPr>
        <w:jc w:val="center"/>
        <w:rPr>
          <w:b/>
          <w:color w:val="000000"/>
        </w:rPr>
      </w:pPr>
    </w:p>
    <w:p w:rsidR="009C563D" w:rsidRDefault="009C563D" w:rsidP="009C563D">
      <w:pPr>
        <w:jc w:val="center"/>
        <w:rPr>
          <w:b/>
          <w:color w:val="000000"/>
        </w:rPr>
      </w:pPr>
    </w:p>
    <w:p w:rsidR="009C563D" w:rsidRDefault="009C563D" w:rsidP="009C563D">
      <w:pPr>
        <w:jc w:val="center"/>
        <w:rPr>
          <w:b/>
          <w:color w:val="000000"/>
        </w:rPr>
      </w:pPr>
    </w:p>
    <w:p w:rsidR="009C563D" w:rsidRDefault="009C563D" w:rsidP="009C563D">
      <w:pPr>
        <w:jc w:val="center"/>
        <w:rPr>
          <w:b/>
          <w:color w:val="000000"/>
        </w:rPr>
      </w:pPr>
    </w:p>
    <w:p w:rsidR="009C563D" w:rsidRDefault="009C563D" w:rsidP="009C563D">
      <w:pPr>
        <w:jc w:val="center"/>
        <w:rPr>
          <w:b/>
          <w:color w:val="000000"/>
        </w:rPr>
      </w:pPr>
    </w:p>
    <w:p w:rsidR="009C563D" w:rsidRDefault="009C563D" w:rsidP="009C563D">
      <w:pPr>
        <w:jc w:val="center"/>
        <w:rPr>
          <w:b/>
          <w:color w:val="000000"/>
        </w:rPr>
      </w:pPr>
    </w:p>
    <w:p w:rsidR="009C563D" w:rsidRDefault="009C563D" w:rsidP="009C563D">
      <w:pPr>
        <w:rPr>
          <w:b/>
          <w:color w:val="000000"/>
        </w:rPr>
        <w:sectPr w:rsidR="009C563D">
          <w:pgSz w:w="16838" w:h="11906" w:orient="landscape"/>
          <w:pgMar w:top="1418" w:right="851" w:bottom="707" w:left="426" w:header="708" w:footer="708" w:gutter="0"/>
          <w:cols w:space="720"/>
        </w:sectPr>
      </w:pPr>
    </w:p>
    <w:p w:rsidR="00E1152A" w:rsidRDefault="00E1152A"/>
    <w:sectPr w:rsidR="00E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6A90"/>
    <w:multiLevelType w:val="multilevel"/>
    <w:tmpl w:val="711014A4"/>
    <w:lvl w:ilvl="0">
      <w:start w:val="1"/>
      <w:numFmt w:val="decimal"/>
      <w:lvlText w:val="%1"/>
      <w:lvlJc w:val="left"/>
      <w:pPr>
        <w:ind w:left="273" w:hanging="981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73" w:hanging="981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73" w:hanging="981"/>
      </w:pPr>
      <w:rPr>
        <w:rFonts w:ascii="Arial" w:eastAsia="Arial" w:hAnsi="Arial" w:cs="Arial" w:hint="default"/>
        <w:spacing w:val="-1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71" w:hanging="98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2" w:hanging="98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33" w:hanging="98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63" w:hanging="98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94" w:hanging="98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25" w:hanging="981"/>
      </w:pPr>
      <w:rPr>
        <w:lang w:val="ru-RU" w:eastAsia="ru-RU" w:bidi="ru-RU"/>
      </w:rPr>
    </w:lvl>
  </w:abstractNum>
  <w:abstractNum w:abstractNumId="1" w15:restartNumberingAfterBreak="0">
    <w:nsid w:val="2AD31DD9"/>
    <w:multiLevelType w:val="hybridMultilevel"/>
    <w:tmpl w:val="70586C5C"/>
    <w:lvl w:ilvl="0" w:tplc="A514990E">
      <w:start w:val="1"/>
      <w:numFmt w:val="decimal"/>
      <w:lvlText w:val="%1."/>
      <w:lvlJc w:val="left"/>
      <w:pPr>
        <w:ind w:left="273" w:hanging="286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395A9E52">
      <w:start w:val="1"/>
      <w:numFmt w:val="upperRoman"/>
      <w:lvlText w:val="%2."/>
      <w:lvlJc w:val="left"/>
      <w:pPr>
        <w:ind w:left="2719" w:hanging="201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ru-RU" w:bidi="ru-RU"/>
      </w:rPr>
    </w:lvl>
    <w:lvl w:ilvl="2" w:tplc="37504F86">
      <w:numFmt w:val="bullet"/>
      <w:lvlText w:val="•"/>
      <w:lvlJc w:val="left"/>
      <w:pPr>
        <w:ind w:left="3594" w:hanging="201"/>
      </w:pPr>
      <w:rPr>
        <w:lang w:val="ru-RU" w:eastAsia="ru-RU" w:bidi="ru-RU"/>
      </w:rPr>
    </w:lvl>
    <w:lvl w:ilvl="3" w:tplc="4D80A60E">
      <w:numFmt w:val="bullet"/>
      <w:lvlText w:val="•"/>
      <w:lvlJc w:val="left"/>
      <w:pPr>
        <w:ind w:left="4468" w:hanging="201"/>
      </w:pPr>
      <w:rPr>
        <w:lang w:val="ru-RU" w:eastAsia="ru-RU" w:bidi="ru-RU"/>
      </w:rPr>
    </w:lvl>
    <w:lvl w:ilvl="4" w:tplc="F774CC30">
      <w:numFmt w:val="bullet"/>
      <w:lvlText w:val="•"/>
      <w:lvlJc w:val="left"/>
      <w:pPr>
        <w:ind w:left="5342" w:hanging="201"/>
      </w:pPr>
      <w:rPr>
        <w:lang w:val="ru-RU" w:eastAsia="ru-RU" w:bidi="ru-RU"/>
      </w:rPr>
    </w:lvl>
    <w:lvl w:ilvl="5" w:tplc="093200CE">
      <w:numFmt w:val="bullet"/>
      <w:lvlText w:val="•"/>
      <w:lvlJc w:val="left"/>
      <w:pPr>
        <w:ind w:left="6216" w:hanging="201"/>
      </w:pPr>
      <w:rPr>
        <w:lang w:val="ru-RU" w:eastAsia="ru-RU" w:bidi="ru-RU"/>
      </w:rPr>
    </w:lvl>
    <w:lvl w:ilvl="6" w:tplc="4424A2D4">
      <w:numFmt w:val="bullet"/>
      <w:lvlText w:val="•"/>
      <w:lvlJc w:val="left"/>
      <w:pPr>
        <w:ind w:left="7090" w:hanging="201"/>
      </w:pPr>
      <w:rPr>
        <w:lang w:val="ru-RU" w:eastAsia="ru-RU" w:bidi="ru-RU"/>
      </w:rPr>
    </w:lvl>
    <w:lvl w:ilvl="7" w:tplc="498604FE">
      <w:numFmt w:val="bullet"/>
      <w:lvlText w:val="•"/>
      <w:lvlJc w:val="left"/>
      <w:pPr>
        <w:ind w:left="7964" w:hanging="201"/>
      </w:pPr>
      <w:rPr>
        <w:lang w:val="ru-RU" w:eastAsia="ru-RU" w:bidi="ru-RU"/>
      </w:rPr>
    </w:lvl>
    <w:lvl w:ilvl="8" w:tplc="C0F053C8">
      <w:numFmt w:val="bullet"/>
      <w:lvlText w:val="•"/>
      <w:lvlJc w:val="left"/>
      <w:pPr>
        <w:ind w:left="8838" w:hanging="201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94"/>
    <w:rsid w:val="009C563D"/>
    <w:rsid w:val="009D7B94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80F711F-A942-4252-8388-7616A67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3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C563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9C563D"/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1"/>
    <w:locked/>
    <w:rsid w:val="009C563D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1"/>
    <w:qFormat/>
    <w:rsid w:val="009C563D"/>
    <w:pPr>
      <w:spacing w:after="200" w:line="276" w:lineRule="auto"/>
      <w:ind w:left="720"/>
      <w:contextualSpacing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C563D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bidi="ru-RU"/>
    </w:rPr>
  </w:style>
  <w:style w:type="table" w:styleId="a7">
    <w:name w:val="Table Grid"/>
    <w:basedOn w:val="a1"/>
    <w:uiPriority w:val="59"/>
    <w:rsid w:val="009C563D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9C563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3716</Words>
  <Characters>21184</Characters>
  <Application>Microsoft Office Word</Application>
  <DocSecurity>0</DocSecurity>
  <Lines>176</Lines>
  <Paragraphs>49</Paragraphs>
  <ScaleCrop>false</ScaleCrop>
  <Company/>
  <LinksUpToDate>false</LinksUpToDate>
  <CharactersWithSpaces>24851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2024-05-29T08:55:00Z</dcterms:created>
  <dcterms:modified xsi:type="dcterms:W3CDTF">2024-05-29T08:55:00Z</dcterms:modified>
</cp:coreProperties>
</file>